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B1B6" w14:textId="77777777" w:rsidR="00A0176F" w:rsidRPr="005A6DB2" w:rsidRDefault="00A0176F" w:rsidP="00F031B4">
      <w:pPr>
        <w:pStyle w:val="Ingetavstnd"/>
        <w:spacing w:before="200"/>
        <w:ind w:left="567" w:right="-563" w:firstLine="0"/>
        <w:rPr>
          <w:rFonts w:asciiTheme="majorHAnsi" w:hAnsiTheme="majorHAnsi"/>
          <w:b/>
          <w:sz w:val="28"/>
        </w:rPr>
      </w:pPr>
      <w:r w:rsidRPr="005A6DB2">
        <w:rPr>
          <w:rFonts w:asciiTheme="majorHAnsi" w:hAnsiTheme="majorHAnsi"/>
          <w:b/>
          <w:sz w:val="28"/>
        </w:rPr>
        <w:t>Revisionsberättelse</w:t>
      </w:r>
    </w:p>
    <w:p w14:paraId="71DC604A" w14:textId="142342C4" w:rsidR="00BE1A55" w:rsidRPr="005A6DB2" w:rsidRDefault="00A0176F" w:rsidP="008708C2">
      <w:pPr>
        <w:pStyle w:val="Ingetavstnd"/>
        <w:pBdr>
          <w:bottom w:val="single" w:sz="4" w:space="1" w:color="auto"/>
        </w:pBdr>
        <w:spacing w:before="200"/>
        <w:ind w:left="567" w:right="-563" w:firstLine="0"/>
        <w:rPr>
          <w:rFonts w:asciiTheme="majorHAnsi" w:hAnsiTheme="majorHAnsi"/>
          <w:sz w:val="18"/>
        </w:rPr>
      </w:pPr>
      <w:r w:rsidRPr="005A6DB2">
        <w:rPr>
          <w:rFonts w:asciiTheme="majorHAnsi" w:hAnsiTheme="majorHAnsi"/>
          <w:sz w:val="20"/>
        </w:rPr>
        <w:t>Till föreningsstämman i</w:t>
      </w:r>
      <w:r w:rsidR="009951E9" w:rsidRPr="005A6DB2">
        <w:rPr>
          <w:rFonts w:asciiTheme="majorHAnsi" w:hAnsiTheme="majorHAnsi"/>
          <w:sz w:val="20"/>
        </w:rPr>
        <w:t xml:space="preserve"> Svenska Kyrkans unga i Växjö stift</w:t>
      </w:r>
      <w:r w:rsidRPr="005A6DB2">
        <w:rPr>
          <w:rFonts w:asciiTheme="majorHAnsi" w:hAnsiTheme="majorHAnsi"/>
          <w:sz w:val="20"/>
        </w:rPr>
        <w:t xml:space="preserve">, org.nr </w:t>
      </w:r>
      <w:r w:rsidR="009951E9" w:rsidRPr="005A6DB2">
        <w:rPr>
          <w:rFonts w:asciiTheme="majorHAnsi" w:hAnsiTheme="majorHAnsi"/>
          <w:sz w:val="20"/>
        </w:rPr>
        <w:t>829502-1805</w:t>
      </w:r>
      <w:r w:rsidR="00A3106C" w:rsidRPr="005A6DB2">
        <w:rPr>
          <w:rFonts w:asciiTheme="majorHAnsi" w:hAnsiTheme="majorHAnsi"/>
          <w:sz w:val="16"/>
        </w:rPr>
        <w:tab/>
      </w:r>
      <w:r w:rsidR="00A3106C" w:rsidRPr="005A6DB2">
        <w:rPr>
          <w:rFonts w:asciiTheme="majorHAnsi" w:hAnsiTheme="majorHAnsi"/>
          <w:sz w:val="16"/>
        </w:rPr>
        <w:tab/>
      </w:r>
      <w:r w:rsidR="00A3106C" w:rsidRPr="005A6DB2">
        <w:rPr>
          <w:rFonts w:asciiTheme="majorHAnsi" w:hAnsiTheme="majorHAnsi"/>
          <w:sz w:val="16"/>
        </w:rPr>
        <w:tab/>
      </w:r>
      <w:r w:rsidR="00A3106C" w:rsidRPr="005A6DB2">
        <w:rPr>
          <w:rFonts w:asciiTheme="majorHAnsi" w:hAnsiTheme="majorHAnsi"/>
          <w:sz w:val="16"/>
        </w:rPr>
        <w:tab/>
      </w:r>
      <w:r w:rsidR="00A3106C" w:rsidRPr="005A6DB2">
        <w:rPr>
          <w:rFonts w:asciiTheme="majorHAnsi" w:hAnsiTheme="majorHAnsi"/>
          <w:sz w:val="16"/>
        </w:rPr>
        <w:tab/>
      </w:r>
      <w:r w:rsidR="00A3106C" w:rsidRPr="005A6DB2">
        <w:rPr>
          <w:rFonts w:asciiTheme="majorHAnsi" w:hAnsiTheme="majorHAnsi"/>
          <w:sz w:val="16"/>
        </w:rPr>
        <w:tab/>
      </w:r>
    </w:p>
    <w:p w14:paraId="2E66FA89" w14:textId="77777777" w:rsidR="00002B0F" w:rsidRPr="005A6DB2" w:rsidRDefault="00002B0F" w:rsidP="00F031B4">
      <w:pPr>
        <w:pStyle w:val="Ingetavstnd"/>
        <w:spacing w:before="200"/>
        <w:ind w:left="567" w:right="-563" w:firstLine="0"/>
        <w:rPr>
          <w:rFonts w:asciiTheme="majorHAnsi" w:hAnsiTheme="majorHAnsi"/>
          <w:b/>
          <w:sz w:val="24"/>
        </w:rPr>
      </w:pPr>
    </w:p>
    <w:p w14:paraId="3FA612CA" w14:textId="77777777" w:rsidR="00BE1A55" w:rsidRPr="005A6DB2" w:rsidRDefault="00A0176F" w:rsidP="00F031B4">
      <w:pPr>
        <w:pStyle w:val="Ingetavstnd"/>
        <w:spacing w:before="200"/>
        <w:ind w:left="567" w:right="-563" w:firstLine="0"/>
        <w:rPr>
          <w:rFonts w:asciiTheme="majorHAnsi" w:hAnsiTheme="majorHAnsi"/>
          <w:b/>
          <w:sz w:val="24"/>
        </w:rPr>
      </w:pPr>
      <w:r w:rsidRPr="005A6DB2">
        <w:rPr>
          <w:rFonts w:asciiTheme="majorHAnsi" w:hAnsiTheme="majorHAnsi"/>
          <w:b/>
          <w:sz w:val="24"/>
        </w:rPr>
        <w:t>Rapport om årsredovisningen</w:t>
      </w:r>
    </w:p>
    <w:p w14:paraId="612BB1FD" w14:textId="77777777" w:rsidR="00A0176F" w:rsidRPr="005A6DB2" w:rsidRDefault="00A0176F" w:rsidP="00183BEE">
      <w:pPr>
        <w:pStyle w:val="Ingetavstnd"/>
        <w:spacing w:before="200" w:after="120"/>
        <w:ind w:left="567" w:right="-563" w:firstLine="0"/>
        <w:rPr>
          <w:rFonts w:asciiTheme="majorHAnsi" w:hAnsiTheme="majorHAnsi"/>
          <w:i/>
          <w:sz w:val="18"/>
          <w:szCs w:val="16"/>
        </w:rPr>
      </w:pPr>
      <w:r w:rsidRPr="005A6DB2">
        <w:rPr>
          <w:rFonts w:asciiTheme="majorHAnsi" w:hAnsiTheme="majorHAnsi"/>
          <w:i/>
          <w:sz w:val="22"/>
          <w:szCs w:val="16"/>
        </w:rPr>
        <w:t>Uttalanden</w:t>
      </w:r>
    </w:p>
    <w:p w14:paraId="21C0E4D6" w14:textId="4F80E063" w:rsidR="00BE1A55" w:rsidRPr="005A6DB2" w:rsidRDefault="00A0176F" w:rsidP="00F031B4">
      <w:pPr>
        <w:pStyle w:val="Ingetavstnd"/>
        <w:spacing w:after="80"/>
        <w:ind w:left="567" w:right="-563" w:firstLine="0"/>
        <w:rPr>
          <w:rFonts w:asciiTheme="majorHAnsi" w:hAnsiTheme="majorHAnsi"/>
          <w:sz w:val="18"/>
          <w:szCs w:val="16"/>
        </w:rPr>
      </w:pPr>
      <w:r w:rsidRPr="005A6DB2">
        <w:rPr>
          <w:rFonts w:asciiTheme="majorHAnsi" w:hAnsiTheme="majorHAnsi"/>
          <w:sz w:val="18"/>
          <w:szCs w:val="16"/>
        </w:rPr>
        <w:t>Vi har utfört en revision av årsredovisni</w:t>
      </w:r>
      <w:r w:rsidRPr="005A6DB2">
        <w:rPr>
          <w:rFonts w:asciiTheme="majorHAnsi" w:hAnsiTheme="majorHAnsi"/>
          <w:sz w:val="18"/>
          <w:szCs w:val="18"/>
        </w:rPr>
        <w:t>ngen för</w:t>
      </w:r>
      <w:r w:rsidR="009951E9" w:rsidRPr="005A6DB2">
        <w:rPr>
          <w:rFonts w:asciiTheme="majorHAnsi" w:hAnsiTheme="majorHAnsi"/>
          <w:sz w:val="18"/>
          <w:szCs w:val="18"/>
        </w:rPr>
        <w:t xml:space="preserve"> Svenska Kyrkans unga i Växjö stift för </w:t>
      </w:r>
      <w:r w:rsidRPr="005A6DB2">
        <w:rPr>
          <w:rFonts w:asciiTheme="majorHAnsi" w:hAnsiTheme="majorHAnsi"/>
          <w:sz w:val="18"/>
          <w:szCs w:val="16"/>
        </w:rPr>
        <w:t xml:space="preserve">år </w:t>
      </w:r>
      <w:r w:rsidR="009951E9" w:rsidRPr="005A6DB2">
        <w:rPr>
          <w:rFonts w:asciiTheme="majorHAnsi" w:hAnsiTheme="majorHAnsi"/>
          <w:sz w:val="18"/>
          <w:szCs w:val="16"/>
        </w:rPr>
        <w:t>20</w:t>
      </w:r>
      <w:r w:rsidR="00F14E7F">
        <w:rPr>
          <w:rFonts w:asciiTheme="majorHAnsi" w:hAnsiTheme="majorHAnsi"/>
          <w:sz w:val="18"/>
          <w:szCs w:val="16"/>
        </w:rPr>
        <w:t>20</w:t>
      </w:r>
      <w:r w:rsidRPr="005A6DB2">
        <w:rPr>
          <w:rFonts w:asciiTheme="majorHAnsi" w:hAnsiTheme="majorHAnsi"/>
          <w:sz w:val="18"/>
          <w:szCs w:val="16"/>
        </w:rPr>
        <w:t>. Enligt vår uppfattning har årsredovisningen upprättats i enlighet med årsredovisningslagen och ger en i alla väsentliga avseenden rättvisande bild av föreningens finansiella ställning per den 31 december</w:t>
      </w:r>
      <w:r w:rsidR="009951E9" w:rsidRPr="005A6DB2">
        <w:rPr>
          <w:rFonts w:asciiTheme="majorHAnsi" w:hAnsiTheme="majorHAnsi"/>
          <w:sz w:val="18"/>
          <w:szCs w:val="16"/>
        </w:rPr>
        <w:t xml:space="preserve"> 20</w:t>
      </w:r>
      <w:r w:rsidR="00F14E7F">
        <w:rPr>
          <w:rFonts w:asciiTheme="majorHAnsi" w:hAnsiTheme="majorHAnsi"/>
          <w:sz w:val="18"/>
          <w:szCs w:val="16"/>
        </w:rPr>
        <w:t>20</w:t>
      </w:r>
      <w:r w:rsidRPr="005A6DB2">
        <w:rPr>
          <w:rFonts w:asciiTheme="majorHAnsi" w:hAnsiTheme="majorHAnsi"/>
          <w:sz w:val="18"/>
          <w:szCs w:val="16"/>
        </w:rPr>
        <w:t xml:space="preserve"> och av dess finansiella resultat för året enligt årsredovisningslagen. Förvaltningsberättelsen är förenlig med årsredovisningens övriga delar.</w:t>
      </w:r>
    </w:p>
    <w:p w14:paraId="2931D368" w14:textId="77777777" w:rsidR="00853BE8" w:rsidRPr="005A6DB2" w:rsidRDefault="00853BE8" w:rsidP="00F031B4">
      <w:pPr>
        <w:pStyle w:val="Ingetavstnd"/>
        <w:spacing w:after="80"/>
        <w:ind w:left="567" w:right="-563" w:firstLine="0"/>
        <w:rPr>
          <w:rFonts w:asciiTheme="majorHAnsi" w:hAnsiTheme="majorHAnsi"/>
          <w:sz w:val="18"/>
          <w:szCs w:val="16"/>
        </w:rPr>
      </w:pPr>
    </w:p>
    <w:p w14:paraId="77880ED3" w14:textId="77777777" w:rsidR="00A0176F" w:rsidRPr="005A6DB2" w:rsidRDefault="00A0176F" w:rsidP="00183BEE">
      <w:pPr>
        <w:pStyle w:val="Ingetavstnd"/>
        <w:spacing w:before="200" w:after="120"/>
        <w:ind w:left="567" w:right="-563" w:firstLine="0"/>
        <w:rPr>
          <w:rFonts w:asciiTheme="majorHAnsi" w:hAnsiTheme="majorHAnsi"/>
          <w:i/>
          <w:sz w:val="18"/>
        </w:rPr>
      </w:pPr>
      <w:r w:rsidRPr="005A6DB2">
        <w:rPr>
          <w:rFonts w:asciiTheme="majorHAnsi" w:hAnsiTheme="majorHAnsi"/>
          <w:i/>
          <w:sz w:val="22"/>
        </w:rPr>
        <w:t>Grund för uttalanden</w:t>
      </w:r>
    </w:p>
    <w:p w14:paraId="39ADBE85" w14:textId="5FFB4609" w:rsidR="003C2625" w:rsidRPr="005A6DB2" w:rsidRDefault="00A0176F" w:rsidP="00F031B4">
      <w:pPr>
        <w:pStyle w:val="Ingetavstnd"/>
        <w:spacing w:after="80"/>
        <w:ind w:left="567" w:right="-563" w:firstLine="0"/>
        <w:rPr>
          <w:rFonts w:asciiTheme="majorHAnsi" w:hAnsiTheme="majorHAnsi"/>
          <w:sz w:val="18"/>
          <w:szCs w:val="18"/>
          <w:shd w:val="clear" w:color="auto" w:fill="FFFFFF"/>
        </w:rPr>
      </w:pPr>
      <w:r w:rsidRPr="005A6DB2">
        <w:rPr>
          <w:rFonts w:asciiTheme="majorHAnsi" w:hAnsiTheme="majorHAnsi"/>
          <w:sz w:val="18"/>
        </w:rPr>
        <w:t xml:space="preserve">Vi har utfört revisionen enligt god revisionssed i Sverige. Revisorernas ansvar enligt denna sed beskrivs närmare i avsnitten </w:t>
      </w:r>
      <w:r w:rsidR="00BB3926" w:rsidRPr="005A6DB2">
        <w:rPr>
          <w:rFonts w:asciiTheme="majorHAnsi" w:hAnsiTheme="majorHAnsi"/>
          <w:i/>
          <w:iCs/>
          <w:sz w:val="18"/>
          <w:szCs w:val="18"/>
          <w:shd w:val="clear" w:color="auto" w:fill="FFFFFF"/>
        </w:rPr>
        <w:t xml:space="preserve">Det registrerade revisionsbolagets </w:t>
      </w:r>
      <w:r w:rsidR="00BB3926" w:rsidRPr="005A6DB2">
        <w:rPr>
          <w:rFonts w:asciiTheme="majorHAnsi" w:hAnsiTheme="majorHAnsi"/>
          <w:sz w:val="18"/>
          <w:szCs w:val="18"/>
          <w:shd w:val="clear" w:color="auto" w:fill="FFFFFF"/>
        </w:rPr>
        <w:t xml:space="preserve">samt </w:t>
      </w:r>
      <w:r w:rsidR="00BB3926" w:rsidRPr="005A6DB2">
        <w:rPr>
          <w:rFonts w:asciiTheme="majorHAnsi" w:hAnsiTheme="majorHAnsi"/>
          <w:i/>
          <w:iCs/>
          <w:sz w:val="18"/>
          <w:szCs w:val="18"/>
          <w:shd w:val="clear" w:color="auto" w:fill="FFFFFF"/>
        </w:rPr>
        <w:t xml:space="preserve">Den </w:t>
      </w:r>
      <w:r w:rsidR="008358F8" w:rsidRPr="005A6DB2">
        <w:rPr>
          <w:rFonts w:asciiTheme="majorHAnsi" w:hAnsiTheme="majorHAnsi"/>
          <w:i/>
          <w:iCs/>
          <w:sz w:val="18"/>
          <w:szCs w:val="18"/>
          <w:shd w:val="clear" w:color="auto" w:fill="FFFFFF"/>
        </w:rPr>
        <w:t>icke-</w:t>
      </w:r>
      <w:r w:rsidR="00BB3926" w:rsidRPr="005A6DB2">
        <w:rPr>
          <w:rFonts w:asciiTheme="majorHAnsi" w:hAnsiTheme="majorHAnsi"/>
          <w:i/>
          <w:iCs/>
          <w:sz w:val="18"/>
          <w:szCs w:val="18"/>
          <w:shd w:val="clear" w:color="auto" w:fill="FFFFFF"/>
        </w:rPr>
        <w:t>kvalificerade revisorns ansvar</w:t>
      </w:r>
      <w:r w:rsidR="00BB3926" w:rsidRPr="005A6DB2">
        <w:rPr>
          <w:rFonts w:asciiTheme="majorHAnsi" w:hAnsiTheme="majorHAnsi"/>
          <w:sz w:val="18"/>
          <w:szCs w:val="18"/>
          <w:shd w:val="clear" w:color="auto" w:fill="FFFFFF"/>
        </w:rPr>
        <w:t>.</w:t>
      </w:r>
    </w:p>
    <w:p w14:paraId="368DACF6" w14:textId="77777777" w:rsidR="00817D19" w:rsidRPr="005A6DB2" w:rsidRDefault="00817D19" w:rsidP="00817D19">
      <w:pPr>
        <w:pStyle w:val="Ingetavstnd"/>
        <w:spacing w:after="80"/>
        <w:ind w:left="0" w:right="-563" w:firstLine="0"/>
        <w:rPr>
          <w:rFonts w:asciiTheme="majorHAnsi" w:hAnsiTheme="majorHAnsi"/>
          <w:sz w:val="18"/>
          <w:szCs w:val="18"/>
        </w:rPr>
      </w:pPr>
    </w:p>
    <w:p w14:paraId="5972D68C" w14:textId="79648F9C" w:rsidR="003C2625" w:rsidRPr="005A6DB2" w:rsidRDefault="00A0176F" w:rsidP="00817D19">
      <w:pPr>
        <w:pStyle w:val="Ingetavstnd"/>
        <w:spacing w:after="80"/>
        <w:ind w:left="567" w:right="-563" w:firstLine="0"/>
        <w:rPr>
          <w:rFonts w:asciiTheme="majorHAnsi" w:hAnsiTheme="majorHAnsi"/>
          <w:sz w:val="18"/>
        </w:rPr>
      </w:pPr>
      <w:r w:rsidRPr="005A6DB2">
        <w:rPr>
          <w:rFonts w:asciiTheme="majorHAnsi" w:hAnsiTheme="majorHAnsi"/>
          <w:sz w:val="18"/>
        </w:rPr>
        <w:t>Vi är oberoende i förhållande till föreningen enligt god revisorssed i Sveri</w:t>
      </w:r>
      <w:r w:rsidR="0092208A" w:rsidRPr="005A6DB2">
        <w:rPr>
          <w:rFonts w:asciiTheme="majorHAnsi" w:hAnsiTheme="majorHAnsi"/>
          <w:sz w:val="18"/>
        </w:rPr>
        <w:t xml:space="preserve">ge. </w:t>
      </w:r>
      <w:r w:rsidR="00817D19" w:rsidRPr="005A6DB2">
        <w:rPr>
          <w:rFonts w:asciiTheme="majorHAnsi" w:hAnsiTheme="majorHAnsi"/>
          <w:sz w:val="18"/>
        </w:rPr>
        <w:t xml:space="preserve">Vi som </w:t>
      </w:r>
      <w:r w:rsidR="009951E9" w:rsidRPr="005A6DB2">
        <w:rPr>
          <w:rFonts w:asciiTheme="majorHAnsi" w:hAnsiTheme="majorHAnsi"/>
          <w:sz w:val="18"/>
        </w:rPr>
        <w:t xml:space="preserve">registrerat revisionsbolag </w:t>
      </w:r>
      <w:r w:rsidR="00817D19" w:rsidRPr="005A6DB2">
        <w:rPr>
          <w:rFonts w:asciiTheme="majorHAnsi" w:hAnsiTheme="majorHAnsi"/>
          <w:sz w:val="18"/>
        </w:rPr>
        <w:t>har fullgjort vårt yrkesetiska ansvar enligt dessa krav.</w:t>
      </w:r>
    </w:p>
    <w:p w14:paraId="259D97B8" w14:textId="77777777" w:rsidR="00BE1A5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Vi anser att de revisionsbevis vi har inhämtat är tillräckliga och ändamålsenliga som grund för våra uttalanden.</w:t>
      </w:r>
    </w:p>
    <w:p w14:paraId="74478E5E" w14:textId="4C1625D3" w:rsidR="00A0176F" w:rsidRPr="005A6DB2" w:rsidRDefault="00BE1A55" w:rsidP="00183BEE">
      <w:pPr>
        <w:pStyle w:val="Ingetavstnd"/>
        <w:spacing w:before="200" w:after="120"/>
        <w:ind w:left="567" w:right="-563" w:firstLine="0"/>
        <w:rPr>
          <w:rFonts w:asciiTheme="majorHAnsi" w:hAnsiTheme="majorHAnsi"/>
          <w:i/>
          <w:sz w:val="18"/>
        </w:rPr>
      </w:pPr>
      <w:r w:rsidRPr="005A6DB2">
        <w:rPr>
          <w:rFonts w:asciiTheme="majorHAnsi" w:hAnsiTheme="majorHAnsi"/>
          <w:i/>
          <w:sz w:val="22"/>
        </w:rPr>
        <w:t xml:space="preserve">Styrelsens </w:t>
      </w:r>
      <w:r w:rsidR="00A0176F" w:rsidRPr="005A6DB2">
        <w:rPr>
          <w:rFonts w:asciiTheme="majorHAnsi" w:hAnsiTheme="majorHAnsi"/>
          <w:i/>
          <w:sz w:val="22"/>
        </w:rPr>
        <w:t>ansvar</w:t>
      </w:r>
    </w:p>
    <w:p w14:paraId="782DB15E" w14:textId="77777777" w:rsidR="003C262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Det är styrelsen som har ansvaret för att årsredovisningen upprättas och att den ger en rättvisande bild enligt årsredovisningslagen. Styrelsen ansvarar även för den interna kontroll som de bedömer är nödvändig för att upprätta en årsredovisning som inte innehåller några väsentliga felaktigheter, vare sig dessa beror på oegentligheter eller på fel.</w:t>
      </w:r>
    </w:p>
    <w:p w14:paraId="1F88C808" w14:textId="0111D3D4" w:rsidR="00853BE8" w:rsidRPr="005A6DB2" w:rsidRDefault="00A0176F" w:rsidP="009951E9">
      <w:pPr>
        <w:pStyle w:val="Ingetavstnd"/>
        <w:spacing w:after="80"/>
        <w:ind w:left="567" w:right="-563" w:firstLine="0"/>
        <w:rPr>
          <w:rFonts w:asciiTheme="majorHAnsi" w:hAnsiTheme="majorHAnsi"/>
          <w:sz w:val="18"/>
        </w:rPr>
      </w:pPr>
      <w:r w:rsidRPr="005A6DB2">
        <w:rPr>
          <w:rFonts w:asciiTheme="majorHAnsi" w:hAnsiTheme="majorHAnsi"/>
          <w:sz w:val="18"/>
        </w:rPr>
        <w:t>Vid upprättandet av årsredovisningen ansvarar styrelsen för bedömningen av föreningens förmåga att fortsätta verksamheten. De upplyser, när så är tillämpligt, om förhållanden som kan påverka förmågan att fortsätta verksamheten och att använda antagandet om fortsatt drift. Antagandet om fortsatt drift tillämpas dock inte om styrelsen avser att likvidera föreningen, upphöra med verksamheten eller inte har något realistiskt alternativ till att göra något av detta.</w:t>
      </w:r>
    </w:p>
    <w:p w14:paraId="23F818E6" w14:textId="77777777" w:rsidR="009951E9" w:rsidRPr="005A6DB2" w:rsidRDefault="009951E9" w:rsidP="009951E9">
      <w:pPr>
        <w:pStyle w:val="Ingetavstnd"/>
        <w:spacing w:after="80"/>
        <w:ind w:left="567" w:right="-563" w:firstLine="0"/>
        <w:rPr>
          <w:rFonts w:asciiTheme="majorHAnsi" w:hAnsiTheme="majorHAnsi"/>
          <w:i/>
          <w:sz w:val="22"/>
        </w:rPr>
      </w:pPr>
    </w:p>
    <w:p w14:paraId="0CF046CB" w14:textId="524D1E7D" w:rsidR="00081E2A" w:rsidRPr="005A6DB2" w:rsidRDefault="00081E2A" w:rsidP="00081E2A">
      <w:pPr>
        <w:pStyle w:val="Ingetavstnd"/>
        <w:spacing w:before="200" w:after="120"/>
        <w:ind w:left="567" w:right="-563" w:firstLine="0"/>
        <w:rPr>
          <w:rFonts w:asciiTheme="majorHAnsi" w:hAnsiTheme="majorHAnsi"/>
          <w:i/>
          <w:sz w:val="22"/>
        </w:rPr>
      </w:pPr>
      <w:r w:rsidRPr="005A6DB2">
        <w:rPr>
          <w:rFonts w:asciiTheme="majorHAnsi" w:hAnsiTheme="majorHAnsi"/>
          <w:i/>
          <w:sz w:val="22"/>
        </w:rPr>
        <w:t>Det registrerade revisionsbolaget</w:t>
      </w:r>
      <w:r w:rsidR="00A95A12" w:rsidRPr="005A6DB2">
        <w:rPr>
          <w:rFonts w:asciiTheme="majorHAnsi" w:hAnsiTheme="majorHAnsi"/>
          <w:i/>
          <w:sz w:val="22"/>
        </w:rPr>
        <w:t>s</w:t>
      </w:r>
      <w:r w:rsidR="00A0176F" w:rsidRPr="005A6DB2">
        <w:rPr>
          <w:rFonts w:asciiTheme="majorHAnsi" w:hAnsiTheme="majorHAnsi"/>
          <w:i/>
          <w:sz w:val="22"/>
        </w:rPr>
        <w:t xml:space="preserve"> ansvar</w:t>
      </w:r>
    </w:p>
    <w:p w14:paraId="772DA231" w14:textId="73AFA58B" w:rsidR="00A0176F" w:rsidRPr="005A6DB2" w:rsidRDefault="00BB2ED9" w:rsidP="00F031B4">
      <w:pPr>
        <w:pStyle w:val="Ingetavstnd"/>
        <w:spacing w:after="80"/>
        <w:ind w:left="567" w:right="-563" w:firstLine="0"/>
        <w:rPr>
          <w:rFonts w:asciiTheme="majorHAnsi" w:hAnsiTheme="majorHAnsi"/>
          <w:sz w:val="18"/>
        </w:rPr>
      </w:pPr>
      <w:r w:rsidRPr="005A6DB2">
        <w:rPr>
          <w:rFonts w:asciiTheme="majorHAnsi" w:hAnsiTheme="majorHAnsi"/>
          <w:sz w:val="18"/>
        </w:rPr>
        <w:t>Vi</w:t>
      </w:r>
      <w:r w:rsidR="00A0176F" w:rsidRPr="005A6DB2">
        <w:rPr>
          <w:rFonts w:asciiTheme="majorHAnsi" w:hAnsiTheme="majorHAnsi"/>
          <w:sz w:val="18"/>
        </w:rPr>
        <w:t xml:space="preserve"> har att utföra revisionen enligt International Standards on Auditing (ISA) och god revisionssed i Sverige. </w:t>
      </w:r>
      <w:r w:rsidRPr="005A6DB2">
        <w:rPr>
          <w:rFonts w:asciiTheme="majorHAnsi" w:hAnsiTheme="majorHAnsi"/>
          <w:sz w:val="18"/>
        </w:rPr>
        <w:t>Vårt</w:t>
      </w:r>
      <w:r w:rsidR="00A0176F" w:rsidRPr="005A6DB2">
        <w:rPr>
          <w:rFonts w:asciiTheme="majorHAnsi" w:hAnsiTheme="majorHAnsi"/>
          <w:sz w:val="18"/>
        </w:rPr>
        <w:t xml:space="preserve"> mål är att uppnå en rimlig grad av säkerhet om huruvida årsredovisningen som helhet inte innehåller några väsentliga felaktigheter, vare sig dessa beror på oegentligheter eller på fel. Rimlig säkerhet är en hög grad av säkerhet, men är ingen garanti för att en revision som utförs enligt ISA och god revisionssed i Sverige alltid kommer att upptäcka en väsentlig felaktighet om en sådan finns. Felaktigheter kan uppstå på grund av oegentligheter eller fel och anses vara väsentliga om de enskilt eller tillsammans rimligen kan förväntas påverka de ekonomiska beslut som användare fattar med grund i årsredovisningen.</w:t>
      </w:r>
    </w:p>
    <w:p w14:paraId="2CB41E00" w14:textId="77777777" w:rsidR="003C2625" w:rsidRPr="005A6DB2" w:rsidRDefault="003C2625" w:rsidP="00F031B4">
      <w:pPr>
        <w:pStyle w:val="Ingetavstnd"/>
        <w:spacing w:after="80"/>
        <w:ind w:left="567" w:right="-563" w:firstLine="0"/>
        <w:rPr>
          <w:rFonts w:asciiTheme="majorHAnsi" w:hAnsiTheme="majorHAnsi"/>
          <w:sz w:val="18"/>
        </w:rPr>
      </w:pPr>
    </w:p>
    <w:p w14:paraId="14EFA491" w14:textId="3E28361C" w:rsidR="00A0176F"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 xml:space="preserve">Som del av en revision enligt ISA använder </w:t>
      </w:r>
      <w:r w:rsidR="00BB2ED9" w:rsidRPr="005A6DB2">
        <w:rPr>
          <w:rFonts w:asciiTheme="majorHAnsi" w:hAnsiTheme="majorHAnsi"/>
          <w:sz w:val="18"/>
        </w:rPr>
        <w:t>vi</w:t>
      </w:r>
      <w:r w:rsidRPr="005A6DB2">
        <w:rPr>
          <w:rFonts w:asciiTheme="majorHAnsi" w:hAnsiTheme="majorHAnsi"/>
          <w:sz w:val="18"/>
        </w:rPr>
        <w:t xml:space="preserve"> professionellt omdöme och har en professionellt skeptisk inställning under hela revisionen. Dessutom:</w:t>
      </w:r>
    </w:p>
    <w:p w14:paraId="48891BDA" w14:textId="61A4DEF7" w:rsidR="00A0176F" w:rsidRPr="005A6DB2" w:rsidRDefault="00081E2A" w:rsidP="00CB6ED5">
      <w:pPr>
        <w:pStyle w:val="Ingetavstnd"/>
        <w:numPr>
          <w:ilvl w:val="0"/>
          <w:numId w:val="4"/>
        </w:numPr>
        <w:spacing w:after="80"/>
        <w:ind w:left="1134" w:right="-563" w:hanging="283"/>
        <w:rPr>
          <w:rFonts w:ascii="Georgia" w:hAnsi="Georgia" w:cs="Times New Roman"/>
          <w:color w:val="auto"/>
          <w:sz w:val="18"/>
          <w:szCs w:val="20"/>
          <w:lang w:eastAsia="en-US"/>
        </w:rPr>
      </w:pPr>
      <w:r w:rsidRPr="005A6DB2">
        <w:rPr>
          <w:rFonts w:ascii="Georgia" w:hAnsi="Georgia" w:cs="Times New Roman"/>
          <w:color w:val="auto"/>
          <w:sz w:val="18"/>
          <w:szCs w:val="20"/>
          <w:lang w:eastAsia="en-US"/>
        </w:rPr>
        <w:t>i</w:t>
      </w:r>
      <w:r w:rsidR="00A0176F" w:rsidRPr="005A6DB2">
        <w:rPr>
          <w:rFonts w:ascii="Georgia" w:hAnsi="Georgia" w:cs="Times New Roman"/>
          <w:color w:val="auto"/>
          <w:sz w:val="18"/>
          <w:szCs w:val="20"/>
          <w:lang w:eastAsia="en-US"/>
        </w:rPr>
        <w:t xml:space="preserve">dentifierar och bedömer </w:t>
      </w:r>
      <w:r w:rsidR="00B62B45" w:rsidRPr="005A6DB2">
        <w:rPr>
          <w:rFonts w:ascii="Georgia" w:hAnsi="Georgia" w:cs="Times New Roman"/>
          <w:color w:val="auto"/>
          <w:sz w:val="18"/>
          <w:szCs w:val="20"/>
          <w:lang w:eastAsia="en-US"/>
        </w:rPr>
        <w:t>vi</w:t>
      </w:r>
      <w:r w:rsidR="00A0176F" w:rsidRPr="005A6DB2">
        <w:rPr>
          <w:rFonts w:ascii="Georgia" w:hAnsi="Georgia" w:cs="Times New Roman"/>
          <w:color w:val="auto"/>
          <w:sz w:val="18"/>
          <w:szCs w:val="20"/>
          <w:lang w:eastAsia="en-US"/>
        </w:rPr>
        <w:t xml:space="preserve"> riskerna för väsentliga felaktigheter i årsredovisningen, vare sig dessa beror på oegentligheter eller på fel, utformar och utför granskningsåtgärder bland annat utifrån dessa risker och inhämtar revisionsbevis som är tillräckliga och ändamålsenliga för att utgöra en grund för </w:t>
      </w:r>
      <w:r w:rsidR="00B62B45" w:rsidRPr="005A6DB2">
        <w:rPr>
          <w:rFonts w:ascii="Georgia" w:hAnsi="Georgia" w:cs="Times New Roman"/>
          <w:color w:val="auto"/>
          <w:sz w:val="18"/>
          <w:szCs w:val="20"/>
          <w:lang w:eastAsia="en-US"/>
        </w:rPr>
        <w:t>våra</w:t>
      </w:r>
      <w:r w:rsidR="00A0176F" w:rsidRPr="005A6DB2">
        <w:rPr>
          <w:rFonts w:ascii="Georgia" w:hAnsi="Georgia" w:cs="Times New Roman"/>
          <w:color w:val="auto"/>
          <w:sz w:val="18"/>
          <w:szCs w:val="20"/>
          <w:lang w:eastAsia="en-US"/>
        </w:rPr>
        <w:t xml:space="preserve"> uttalanden. Risken för att inte upptäcka en väsentlig felaktighet till följd av oegentligheter är högre än för en väsentlig felaktighet som beror på fel, eftersom oegentligheter kan innefatta agerande i maskopi, förfalskning, avsiktliga utelämnanden, felaktig information eller åsidosättande av intern kontroll.</w:t>
      </w:r>
    </w:p>
    <w:p w14:paraId="4EFE577B" w14:textId="551E1673" w:rsidR="00A0176F" w:rsidRPr="005A6DB2" w:rsidRDefault="00CB7DDC" w:rsidP="00CB6ED5">
      <w:pPr>
        <w:pStyle w:val="Ingetavstnd"/>
        <w:numPr>
          <w:ilvl w:val="0"/>
          <w:numId w:val="4"/>
        </w:numPr>
        <w:spacing w:after="80"/>
        <w:ind w:left="1134" w:right="-563" w:hanging="283"/>
        <w:rPr>
          <w:rFonts w:ascii="Georgia" w:hAnsi="Georgia" w:cs="Times New Roman"/>
          <w:color w:val="auto"/>
          <w:sz w:val="18"/>
          <w:szCs w:val="20"/>
          <w:lang w:eastAsia="en-US"/>
        </w:rPr>
      </w:pPr>
      <w:r w:rsidRPr="005A6DB2">
        <w:rPr>
          <w:rFonts w:ascii="Georgia" w:hAnsi="Georgia" w:cs="Times New Roman"/>
          <w:color w:val="auto"/>
          <w:sz w:val="18"/>
          <w:szCs w:val="20"/>
          <w:lang w:eastAsia="en-US"/>
        </w:rPr>
        <w:lastRenderedPageBreak/>
        <w:t>s</w:t>
      </w:r>
      <w:r w:rsidR="00A0176F" w:rsidRPr="005A6DB2">
        <w:rPr>
          <w:rFonts w:ascii="Georgia" w:hAnsi="Georgia" w:cs="Times New Roman"/>
          <w:color w:val="auto"/>
          <w:sz w:val="18"/>
          <w:szCs w:val="20"/>
          <w:lang w:eastAsia="en-US"/>
        </w:rPr>
        <w:t xml:space="preserve">kaffar </w:t>
      </w:r>
      <w:r w:rsidR="00BB2ED9" w:rsidRPr="005A6DB2">
        <w:rPr>
          <w:rFonts w:ascii="Georgia" w:hAnsi="Georgia" w:cs="Times New Roman"/>
          <w:color w:val="auto"/>
          <w:sz w:val="18"/>
          <w:szCs w:val="20"/>
          <w:lang w:eastAsia="en-US"/>
        </w:rPr>
        <w:t>oss</w:t>
      </w:r>
      <w:r w:rsidR="00A0176F" w:rsidRPr="005A6DB2">
        <w:rPr>
          <w:rFonts w:ascii="Georgia" w:hAnsi="Georgia" w:cs="Times New Roman"/>
          <w:color w:val="auto"/>
          <w:sz w:val="18"/>
          <w:szCs w:val="20"/>
          <w:lang w:eastAsia="en-US"/>
        </w:rPr>
        <w:t xml:space="preserve"> en förståelse av den del av föreningens interna kontroll som har betydelse för </w:t>
      </w:r>
      <w:r w:rsidR="00BB2ED9" w:rsidRPr="005A6DB2">
        <w:rPr>
          <w:rFonts w:ascii="Georgia" w:hAnsi="Georgia" w:cs="Times New Roman"/>
          <w:color w:val="auto"/>
          <w:sz w:val="18"/>
          <w:szCs w:val="20"/>
          <w:lang w:eastAsia="en-US"/>
        </w:rPr>
        <w:t>vår</w:t>
      </w:r>
      <w:r w:rsidR="00A0176F" w:rsidRPr="005A6DB2">
        <w:rPr>
          <w:rFonts w:ascii="Georgia" w:hAnsi="Georgia" w:cs="Times New Roman"/>
          <w:color w:val="auto"/>
          <w:sz w:val="18"/>
          <w:szCs w:val="20"/>
          <w:lang w:eastAsia="en-US"/>
        </w:rPr>
        <w:t xml:space="preserve"> revision för att utforma granskningsåtgärder som är lämpliga med hänsyn till omständigheterna, men inte för att uttala </w:t>
      </w:r>
      <w:r w:rsidR="00BB2ED9" w:rsidRPr="005A6DB2">
        <w:rPr>
          <w:rFonts w:ascii="Georgia" w:hAnsi="Georgia" w:cs="Times New Roman"/>
          <w:color w:val="auto"/>
          <w:sz w:val="18"/>
          <w:szCs w:val="20"/>
          <w:lang w:eastAsia="en-US"/>
        </w:rPr>
        <w:t>oss</w:t>
      </w:r>
      <w:r w:rsidR="00A0176F" w:rsidRPr="005A6DB2">
        <w:rPr>
          <w:rFonts w:ascii="Georgia" w:hAnsi="Georgia" w:cs="Times New Roman"/>
          <w:color w:val="auto"/>
          <w:sz w:val="18"/>
          <w:szCs w:val="20"/>
          <w:lang w:eastAsia="en-US"/>
        </w:rPr>
        <w:t xml:space="preserve"> om effektiviteten i den interna kontrollen.</w:t>
      </w:r>
    </w:p>
    <w:p w14:paraId="0E6EE8FF" w14:textId="6A5A19B6" w:rsidR="00A0176F" w:rsidRPr="005A6DB2" w:rsidRDefault="009951E9" w:rsidP="00CB6ED5">
      <w:pPr>
        <w:pStyle w:val="Ingetavstnd"/>
        <w:numPr>
          <w:ilvl w:val="0"/>
          <w:numId w:val="4"/>
        </w:numPr>
        <w:spacing w:after="80"/>
        <w:ind w:left="1134" w:right="-563" w:hanging="283"/>
        <w:rPr>
          <w:rFonts w:ascii="Georgia" w:hAnsi="Georgia" w:cs="Times New Roman"/>
          <w:color w:val="auto"/>
          <w:sz w:val="18"/>
          <w:szCs w:val="20"/>
          <w:lang w:eastAsia="en-US"/>
        </w:rPr>
      </w:pPr>
      <w:r w:rsidRPr="005A6DB2">
        <w:rPr>
          <w:rFonts w:ascii="Georgia" w:hAnsi="Georgia" w:cs="Times New Roman"/>
          <w:color w:val="auto"/>
          <w:sz w:val="18"/>
          <w:szCs w:val="20"/>
          <w:lang w:eastAsia="en-US"/>
        </w:rPr>
        <w:t>U</w:t>
      </w:r>
      <w:r w:rsidR="00A0176F" w:rsidRPr="005A6DB2">
        <w:rPr>
          <w:rFonts w:ascii="Georgia" w:hAnsi="Georgia" w:cs="Times New Roman"/>
          <w:color w:val="auto"/>
          <w:sz w:val="18"/>
          <w:szCs w:val="20"/>
          <w:lang w:eastAsia="en-US"/>
        </w:rPr>
        <w:t>tvärderar</w:t>
      </w:r>
      <w:r w:rsidRPr="005A6DB2">
        <w:rPr>
          <w:rFonts w:ascii="Georgia" w:hAnsi="Georgia" w:cs="Times New Roman"/>
          <w:color w:val="auto"/>
          <w:sz w:val="18"/>
          <w:szCs w:val="20"/>
          <w:lang w:eastAsia="en-US"/>
        </w:rPr>
        <w:t xml:space="preserve"> </w:t>
      </w:r>
      <w:r w:rsidR="00B62B45" w:rsidRPr="005A6DB2">
        <w:rPr>
          <w:rFonts w:ascii="Georgia" w:hAnsi="Georgia" w:cs="Times New Roman"/>
          <w:color w:val="auto"/>
          <w:sz w:val="18"/>
          <w:szCs w:val="20"/>
          <w:lang w:eastAsia="en-US"/>
        </w:rPr>
        <w:t>vi</w:t>
      </w:r>
      <w:r w:rsidR="00A0176F" w:rsidRPr="005A6DB2">
        <w:rPr>
          <w:rFonts w:ascii="Georgia" w:hAnsi="Georgia" w:cs="Times New Roman"/>
          <w:color w:val="auto"/>
          <w:sz w:val="18"/>
          <w:szCs w:val="20"/>
          <w:lang w:eastAsia="en-US"/>
        </w:rPr>
        <w:t xml:space="preserve"> lämpligheten i de redovisningsprinciper som används och rimligheten i styrelsens uppskattningar i redovisningen och tillhörande upplysningar.</w:t>
      </w:r>
    </w:p>
    <w:p w14:paraId="4FED33E9" w14:textId="51302338" w:rsidR="00A0176F" w:rsidRPr="005A6DB2" w:rsidRDefault="00A0176F" w:rsidP="00CB6ED5">
      <w:pPr>
        <w:pStyle w:val="Ingetavstnd"/>
        <w:numPr>
          <w:ilvl w:val="0"/>
          <w:numId w:val="4"/>
        </w:numPr>
        <w:spacing w:after="80"/>
        <w:ind w:left="1134" w:right="-563" w:hanging="283"/>
        <w:rPr>
          <w:rFonts w:ascii="Georgia" w:hAnsi="Georgia" w:cs="Times New Roman"/>
          <w:color w:val="auto"/>
          <w:sz w:val="18"/>
          <w:szCs w:val="20"/>
          <w:lang w:eastAsia="en-US"/>
        </w:rPr>
      </w:pPr>
      <w:r w:rsidRPr="005A6DB2">
        <w:rPr>
          <w:rFonts w:ascii="Georgia" w:hAnsi="Georgia" w:cs="Times New Roman"/>
          <w:color w:val="auto"/>
          <w:sz w:val="18"/>
          <w:szCs w:val="20"/>
          <w:lang w:eastAsia="en-US"/>
        </w:rPr>
        <w:t xml:space="preserve">drar </w:t>
      </w:r>
      <w:r w:rsidR="00B62B45" w:rsidRPr="005A6DB2">
        <w:rPr>
          <w:rFonts w:ascii="Georgia" w:hAnsi="Georgia" w:cs="Times New Roman"/>
          <w:color w:val="auto"/>
          <w:sz w:val="18"/>
          <w:szCs w:val="20"/>
          <w:lang w:eastAsia="en-US"/>
        </w:rPr>
        <w:t>vi</w:t>
      </w:r>
      <w:r w:rsidRPr="005A6DB2">
        <w:rPr>
          <w:rFonts w:ascii="Georgia" w:hAnsi="Georgia" w:cs="Times New Roman"/>
          <w:color w:val="auto"/>
          <w:sz w:val="18"/>
          <w:szCs w:val="20"/>
          <w:lang w:eastAsia="en-US"/>
        </w:rPr>
        <w:t xml:space="preserve"> en slutsats om lämpligheten i att styrelsen använder antagandet om fortsatt drift vid upprättandet av årsredovisningen. </w:t>
      </w:r>
      <w:r w:rsidR="00B62B45" w:rsidRPr="005A6DB2">
        <w:rPr>
          <w:rFonts w:ascii="Georgia" w:hAnsi="Georgia" w:cs="Times New Roman"/>
          <w:color w:val="auto"/>
          <w:sz w:val="18"/>
          <w:szCs w:val="20"/>
          <w:lang w:eastAsia="en-US"/>
        </w:rPr>
        <w:t>Vi</w:t>
      </w:r>
      <w:r w:rsidRPr="005A6DB2">
        <w:rPr>
          <w:rFonts w:ascii="Georgia" w:hAnsi="Georgia" w:cs="Times New Roman"/>
          <w:color w:val="auto"/>
          <w:sz w:val="18"/>
          <w:szCs w:val="20"/>
          <w:lang w:eastAsia="en-US"/>
        </w:rPr>
        <w:t xml:space="preserve"> drar också en slutsats, med grund i de inhämtade revisionsbevisen, om huruvida det finns någon väsentlig osäkerhetsfaktor som avser sådana händelser eller förhållanden som kan leda till betydande tvivel om föreningens förmåga att fortsätta verksamheten. Om </w:t>
      </w:r>
      <w:r w:rsidR="00B62B45" w:rsidRPr="005A6DB2">
        <w:rPr>
          <w:rFonts w:ascii="Georgia" w:hAnsi="Georgia" w:cs="Times New Roman"/>
          <w:color w:val="auto"/>
          <w:sz w:val="18"/>
          <w:szCs w:val="20"/>
          <w:lang w:eastAsia="en-US"/>
        </w:rPr>
        <w:t>vi</w:t>
      </w:r>
      <w:r w:rsidRPr="005A6DB2">
        <w:rPr>
          <w:rFonts w:ascii="Georgia" w:hAnsi="Georgia" w:cs="Times New Roman"/>
          <w:color w:val="auto"/>
          <w:sz w:val="18"/>
          <w:szCs w:val="20"/>
          <w:lang w:eastAsia="en-US"/>
        </w:rPr>
        <w:t xml:space="preserve"> drar slutsatsen att det finns en väsentlig osäkerhetsfaktor, måste </w:t>
      </w:r>
      <w:r w:rsidR="00B62B45" w:rsidRPr="005A6DB2">
        <w:rPr>
          <w:rFonts w:ascii="Georgia" w:hAnsi="Georgia" w:cs="Times New Roman"/>
          <w:color w:val="auto"/>
          <w:sz w:val="18"/>
          <w:szCs w:val="20"/>
          <w:lang w:eastAsia="en-US"/>
        </w:rPr>
        <w:t>vi</w:t>
      </w:r>
      <w:r w:rsidRPr="005A6DB2">
        <w:rPr>
          <w:rFonts w:ascii="Georgia" w:hAnsi="Georgia" w:cs="Times New Roman"/>
          <w:color w:val="auto"/>
          <w:sz w:val="18"/>
          <w:szCs w:val="20"/>
          <w:lang w:eastAsia="en-US"/>
        </w:rPr>
        <w:t xml:space="preserve"> i revisionsberättelsen fästa uppmärksamheten på upplysningarna i årsredovisningen om den väsentliga osäkerhetsfaktorn eller, om sådana upplysningar är otillräckliga, modifiera uttalandet om årsredovisningen. </w:t>
      </w:r>
      <w:r w:rsidR="00B62B45" w:rsidRPr="005A6DB2">
        <w:rPr>
          <w:rFonts w:ascii="Georgia" w:hAnsi="Georgia" w:cs="Times New Roman"/>
          <w:color w:val="auto"/>
          <w:sz w:val="18"/>
          <w:szCs w:val="20"/>
          <w:lang w:eastAsia="en-US"/>
        </w:rPr>
        <w:t>Våra</w:t>
      </w:r>
      <w:r w:rsidRPr="005A6DB2">
        <w:rPr>
          <w:rFonts w:ascii="Georgia" w:hAnsi="Georgia" w:cs="Times New Roman"/>
          <w:color w:val="auto"/>
          <w:sz w:val="18"/>
          <w:szCs w:val="20"/>
          <w:lang w:eastAsia="en-US"/>
        </w:rPr>
        <w:t xml:space="preserve"> slutsatser baseras på de revisionsbevis som inhämtas fram till datumet för revisionsberättelsen. Dock kan framtida händelser eller förhållanden göra att en förening inte längre kan fortsätta verksamheten.</w:t>
      </w:r>
    </w:p>
    <w:p w14:paraId="59ED511A" w14:textId="1AA59B81" w:rsidR="00CB7DDC" w:rsidRPr="005A6DB2" w:rsidRDefault="00A0176F" w:rsidP="00CB6ED5">
      <w:pPr>
        <w:pStyle w:val="Ingetavstnd"/>
        <w:numPr>
          <w:ilvl w:val="0"/>
          <w:numId w:val="4"/>
        </w:numPr>
        <w:spacing w:after="80"/>
        <w:ind w:left="1134" w:right="-563" w:hanging="283"/>
        <w:rPr>
          <w:rFonts w:ascii="Georgia" w:hAnsi="Georgia" w:cs="Times New Roman"/>
          <w:color w:val="auto"/>
          <w:sz w:val="18"/>
          <w:szCs w:val="20"/>
          <w:lang w:eastAsia="en-US"/>
        </w:rPr>
      </w:pPr>
      <w:r w:rsidRPr="005A6DB2">
        <w:rPr>
          <w:rFonts w:ascii="Georgia" w:hAnsi="Georgia" w:cs="Times New Roman"/>
          <w:color w:val="auto"/>
          <w:sz w:val="18"/>
          <w:szCs w:val="20"/>
          <w:lang w:eastAsia="en-US"/>
        </w:rPr>
        <w:t xml:space="preserve">utvärderar </w:t>
      </w:r>
      <w:r w:rsidR="00B62B45" w:rsidRPr="005A6DB2">
        <w:rPr>
          <w:rFonts w:ascii="Georgia" w:hAnsi="Georgia" w:cs="Times New Roman"/>
          <w:color w:val="auto"/>
          <w:sz w:val="18"/>
          <w:szCs w:val="20"/>
          <w:lang w:eastAsia="en-US"/>
        </w:rPr>
        <w:t>vi</w:t>
      </w:r>
      <w:r w:rsidRPr="005A6DB2">
        <w:rPr>
          <w:rFonts w:ascii="Georgia" w:hAnsi="Georgia" w:cs="Times New Roman"/>
          <w:color w:val="auto"/>
          <w:sz w:val="18"/>
          <w:szCs w:val="20"/>
          <w:lang w:eastAsia="en-US"/>
        </w:rPr>
        <w:t xml:space="preserve"> den övergripande presentationen, strukturen och innehållet i årsredovisningen, däribland upplysningarna, och om årsredovisningen återger de underliggande transaktionerna och händelserna på ett sätt som ger en rättvisande bild.</w:t>
      </w:r>
    </w:p>
    <w:p w14:paraId="004D3C06" w14:textId="613B38DD" w:rsidR="00BE1A55" w:rsidRPr="005A6DB2" w:rsidRDefault="00BB2ED9" w:rsidP="00C22004">
      <w:pPr>
        <w:pStyle w:val="Ingetavstnd"/>
        <w:spacing w:after="80"/>
        <w:ind w:left="851" w:right="-563" w:firstLine="0"/>
        <w:rPr>
          <w:rFonts w:ascii="Georgia" w:hAnsi="Georgia" w:cs="Times New Roman"/>
          <w:color w:val="auto"/>
          <w:sz w:val="18"/>
          <w:szCs w:val="20"/>
          <w:lang w:eastAsia="en-US"/>
        </w:rPr>
      </w:pPr>
      <w:r w:rsidRPr="005A6DB2">
        <w:rPr>
          <w:rFonts w:ascii="Georgia" w:hAnsi="Georgia" w:cs="Times New Roman"/>
          <w:color w:val="auto"/>
          <w:sz w:val="18"/>
          <w:szCs w:val="20"/>
          <w:lang w:eastAsia="en-US"/>
        </w:rPr>
        <w:t>Vi</w:t>
      </w:r>
      <w:r w:rsidR="00A0176F" w:rsidRPr="005A6DB2">
        <w:rPr>
          <w:rFonts w:ascii="Georgia" w:hAnsi="Georgia" w:cs="Times New Roman"/>
          <w:color w:val="auto"/>
          <w:sz w:val="18"/>
          <w:szCs w:val="20"/>
          <w:lang w:eastAsia="en-US"/>
        </w:rPr>
        <w:t xml:space="preserve"> måste informera styrelsen om bland annat revisionens planerade omfattning och inriktning samt tidpunkten för den. </w:t>
      </w:r>
      <w:r w:rsidRPr="005A6DB2">
        <w:rPr>
          <w:rFonts w:ascii="Georgia" w:hAnsi="Georgia" w:cs="Times New Roman"/>
          <w:color w:val="auto"/>
          <w:sz w:val="18"/>
          <w:szCs w:val="20"/>
          <w:lang w:eastAsia="en-US"/>
        </w:rPr>
        <w:t>Vi</w:t>
      </w:r>
      <w:r w:rsidR="00A0176F" w:rsidRPr="005A6DB2">
        <w:rPr>
          <w:rFonts w:ascii="Georgia" w:hAnsi="Georgia" w:cs="Times New Roman"/>
          <w:color w:val="auto"/>
          <w:sz w:val="18"/>
          <w:szCs w:val="20"/>
          <w:lang w:eastAsia="en-US"/>
        </w:rPr>
        <w:t xml:space="preserve"> måste också informera om betydelsefulla iakttagelser under revisionen, däribland </w:t>
      </w:r>
      <w:r w:rsidR="00EF4CC2" w:rsidRPr="005A6DB2">
        <w:rPr>
          <w:rFonts w:ascii="Georgia" w:hAnsi="Georgia" w:cs="Times New Roman"/>
          <w:color w:val="auto"/>
          <w:sz w:val="18"/>
          <w:szCs w:val="20"/>
          <w:lang w:eastAsia="en-US"/>
        </w:rPr>
        <w:t>eventuella</w:t>
      </w:r>
      <w:r w:rsidR="00A0176F" w:rsidRPr="005A6DB2">
        <w:rPr>
          <w:rFonts w:ascii="Georgia" w:hAnsi="Georgia" w:cs="Times New Roman"/>
          <w:color w:val="auto"/>
          <w:sz w:val="18"/>
          <w:szCs w:val="20"/>
          <w:lang w:eastAsia="en-US"/>
        </w:rPr>
        <w:t xml:space="preserve"> betydande brister i den interna kontrollen som </w:t>
      </w:r>
      <w:r w:rsidR="00B62B45" w:rsidRPr="005A6DB2">
        <w:rPr>
          <w:rFonts w:ascii="Georgia" w:hAnsi="Georgia" w:cs="Times New Roman"/>
          <w:color w:val="auto"/>
          <w:sz w:val="18"/>
          <w:szCs w:val="20"/>
          <w:lang w:eastAsia="en-US"/>
        </w:rPr>
        <w:t>vi</w:t>
      </w:r>
      <w:r w:rsidR="00A0176F" w:rsidRPr="005A6DB2">
        <w:rPr>
          <w:rFonts w:ascii="Georgia" w:hAnsi="Georgia" w:cs="Times New Roman"/>
          <w:color w:val="auto"/>
          <w:sz w:val="18"/>
          <w:szCs w:val="20"/>
          <w:lang w:eastAsia="en-US"/>
        </w:rPr>
        <w:t xml:space="preserve"> identifierat.</w:t>
      </w:r>
    </w:p>
    <w:p w14:paraId="2E046309" w14:textId="5A8BE332" w:rsidR="00A0176F" w:rsidRPr="005A6DB2" w:rsidRDefault="009951E9" w:rsidP="00183BEE">
      <w:pPr>
        <w:pStyle w:val="Ingetavstnd"/>
        <w:spacing w:before="200" w:after="120"/>
        <w:ind w:left="567" w:right="-563" w:firstLine="0"/>
        <w:rPr>
          <w:rFonts w:asciiTheme="majorHAnsi" w:hAnsiTheme="majorHAnsi"/>
          <w:i/>
          <w:sz w:val="22"/>
        </w:rPr>
      </w:pPr>
      <w:r w:rsidRPr="005A6DB2">
        <w:rPr>
          <w:rFonts w:asciiTheme="majorHAnsi" w:hAnsiTheme="majorHAnsi"/>
          <w:i/>
          <w:sz w:val="22"/>
        </w:rPr>
        <w:t xml:space="preserve">Den </w:t>
      </w:r>
      <w:r w:rsidR="003C2625" w:rsidRPr="005A6DB2">
        <w:rPr>
          <w:rFonts w:asciiTheme="majorHAnsi" w:hAnsiTheme="majorHAnsi"/>
          <w:i/>
          <w:sz w:val="22"/>
        </w:rPr>
        <w:t>icke-kvalificerade</w:t>
      </w:r>
      <w:r w:rsidRPr="005A6DB2">
        <w:rPr>
          <w:rFonts w:asciiTheme="majorHAnsi" w:hAnsiTheme="majorHAnsi"/>
          <w:i/>
          <w:sz w:val="22"/>
        </w:rPr>
        <w:t xml:space="preserve"> </w:t>
      </w:r>
      <w:r w:rsidR="00A0176F" w:rsidRPr="005A6DB2">
        <w:rPr>
          <w:rFonts w:asciiTheme="majorHAnsi" w:hAnsiTheme="majorHAnsi"/>
          <w:i/>
          <w:sz w:val="22"/>
        </w:rPr>
        <w:t>revisorns ansvar</w:t>
      </w:r>
    </w:p>
    <w:p w14:paraId="7958143A" w14:textId="5F0CEF9B" w:rsidR="00BE1A5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 xml:space="preserve">Jag har att utföra en revision enligt revisionslagen och därmed enligt god revisionssed i Sverige. Mitt mål är att uppnå en rimlig grad av säkerhet om huruvida årsredovisningen har upprättats i enlighet med årsredovisningslagen och om årsredovisningen ger en rättvisande bild </w:t>
      </w:r>
      <w:r w:rsidR="005A6DB2">
        <w:rPr>
          <w:rFonts w:asciiTheme="majorHAnsi" w:hAnsiTheme="majorHAnsi"/>
          <w:sz w:val="18"/>
        </w:rPr>
        <w:t>av föreningens</w:t>
      </w:r>
      <w:r w:rsidRPr="005A6DB2">
        <w:rPr>
          <w:rFonts w:asciiTheme="majorHAnsi" w:hAnsiTheme="majorHAnsi"/>
          <w:sz w:val="18"/>
        </w:rPr>
        <w:t xml:space="preserve"> resultat och ställning.</w:t>
      </w:r>
    </w:p>
    <w:p w14:paraId="430CF9FE" w14:textId="6340E0F6" w:rsidR="00BE1A55" w:rsidRPr="005A6DB2" w:rsidRDefault="00A0176F" w:rsidP="00F031B4">
      <w:pPr>
        <w:pStyle w:val="Ingetavstnd"/>
        <w:spacing w:before="200"/>
        <w:ind w:left="567" w:right="-563" w:firstLine="0"/>
        <w:rPr>
          <w:rFonts w:asciiTheme="majorHAnsi" w:hAnsiTheme="majorHAnsi"/>
          <w:b/>
          <w:i/>
          <w:sz w:val="24"/>
        </w:rPr>
      </w:pPr>
      <w:r w:rsidRPr="005A6DB2">
        <w:rPr>
          <w:rFonts w:asciiTheme="majorHAnsi" w:hAnsiTheme="majorHAnsi"/>
          <w:b/>
          <w:sz w:val="24"/>
        </w:rPr>
        <w:t>Rapport om andra krav enligt la</w:t>
      </w:r>
      <w:r w:rsidR="00BE1A55" w:rsidRPr="005A6DB2">
        <w:rPr>
          <w:rFonts w:asciiTheme="majorHAnsi" w:hAnsiTheme="majorHAnsi"/>
          <w:b/>
          <w:sz w:val="24"/>
        </w:rPr>
        <w:t>gar och andra författningar</w:t>
      </w:r>
      <w:r w:rsidRPr="005A6DB2">
        <w:rPr>
          <w:rFonts w:asciiTheme="majorHAnsi" w:hAnsiTheme="majorHAnsi"/>
          <w:b/>
          <w:i/>
          <w:sz w:val="24"/>
        </w:rPr>
        <w:t xml:space="preserve"> </w:t>
      </w:r>
    </w:p>
    <w:p w14:paraId="63DF681A" w14:textId="5BD263D8" w:rsidR="00A0176F" w:rsidRPr="005A6DB2" w:rsidRDefault="00BE1A55" w:rsidP="00183BEE">
      <w:pPr>
        <w:pStyle w:val="Ingetavstnd"/>
        <w:spacing w:before="200" w:after="120"/>
        <w:ind w:left="567" w:right="-563" w:firstLine="0"/>
        <w:rPr>
          <w:rFonts w:asciiTheme="majorHAnsi" w:hAnsiTheme="majorHAnsi"/>
          <w:i/>
          <w:sz w:val="22"/>
        </w:rPr>
      </w:pPr>
      <w:r w:rsidRPr="005A6DB2">
        <w:rPr>
          <w:rFonts w:asciiTheme="majorHAnsi" w:hAnsiTheme="majorHAnsi"/>
          <w:i/>
          <w:sz w:val="22"/>
        </w:rPr>
        <w:t>Uttalande</w:t>
      </w:r>
    </w:p>
    <w:p w14:paraId="0CA99DB1" w14:textId="5589AB36" w:rsidR="003C262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 xml:space="preserve">Utöver vår revision av årsredovisningen </w:t>
      </w:r>
      <w:r w:rsidRPr="005A6DB2">
        <w:rPr>
          <w:rFonts w:asciiTheme="majorHAnsi" w:hAnsiTheme="majorHAnsi"/>
          <w:sz w:val="18"/>
          <w:szCs w:val="18"/>
        </w:rPr>
        <w:t>har vi även utfört en revision av styrelsens förvaltning för</w:t>
      </w:r>
      <w:r w:rsidR="009951E9" w:rsidRPr="005A6DB2">
        <w:rPr>
          <w:rFonts w:asciiTheme="majorHAnsi" w:hAnsiTheme="majorHAnsi"/>
          <w:sz w:val="18"/>
          <w:szCs w:val="18"/>
        </w:rPr>
        <w:t xml:space="preserve"> Svenska Kyrkans unga i Växjö stift för </w:t>
      </w:r>
      <w:r w:rsidRPr="005A6DB2">
        <w:rPr>
          <w:rFonts w:asciiTheme="majorHAnsi" w:hAnsiTheme="majorHAnsi"/>
          <w:sz w:val="18"/>
          <w:szCs w:val="18"/>
        </w:rPr>
        <w:t xml:space="preserve">år </w:t>
      </w:r>
      <w:r w:rsidR="009951E9" w:rsidRPr="005A6DB2">
        <w:rPr>
          <w:rFonts w:asciiTheme="majorHAnsi" w:hAnsiTheme="majorHAnsi"/>
          <w:sz w:val="18"/>
          <w:szCs w:val="18"/>
        </w:rPr>
        <w:t>20</w:t>
      </w:r>
      <w:r w:rsidR="00F14E7F">
        <w:rPr>
          <w:rFonts w:asciiTheme="majorHAnsi" w:hAnsiTheme="majorHAnsi"/>
          <w:sz w:val="18"/>
          <w:szCs w:val="18"/>
        </w:rPr>
        <w:t>20</w:t>
      </w:r>
      <w:r w:rsidRPr="005A6DB2">
        <w:rPr>
          <w:rFonts w:asciiTheme="majorHAnsi" w:hAnsiTheme="majorHAnsi"/>
          <w:sz w:val="18"/>
          <w:szCs w:val="18"/>
        </w:rPr>
        <w:t>.</w:t>
      </w:r>
    </w:p>
    <w:p w14:paraId="62134685" w14:textId="4FDFC66F" w:rsidR="00BE1A5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Vi tillstyrker att föreningsstämman beviljar styrelsens ledamöter ansvarsfrihet för räkenskapsåret.</w:t>
      </w:r>
      <w:r w:rsidR="00673897" w:rsidRPr="005A6DB2">
        <w:rPr>
          <w:rFonts w:asciiTheme="majorHAnsi" w:hAnsiTheme="majorHAnsi"/>
          <w:sz w:val="18"/>
        </w:rPr>
        <w:t xml:space="preserve"> </w:t>
      </w:r>
    </w:p>
    <w:p w14:paraId="18855780" w14:textId="77777777" w:rsidR="00A0176F" w:rsidRPr="005A6DB2" w:rsidRDefault="00A0176F" w:rsidP="00183BEE">
      <w:pPr>
        <w:pStyle w:val="Ingetavstnd"/>
        <w:spacing w:before="200" w:after="120"/>
        <w:ind w:left="567" w:right="-563" w:firstLine="0"/>
        <w:rPr>
          <w:rFonts w:asciiTheme="majorHAnsi" w:hAnsiTheme="majorHAnsi"/>
          <w:i/>
          <w:sz w:val="22"/>
        </w:rPr>
      </w:pPr>
      <w:r w:rsidRPr="005A6DB2">
        <w:rPr>
          <w:rFonts w:asciiTheme="majorHAnsi" w:hAnsiTheme="majorHAnsi"/>
          <w:i/>
          <w:sz w:val="22"/>
        </w:rPr>
        <w:t>Grund för uttalande</w:t>
      </w:r>
    </w:p>
    <w:p w14:paraId="4E7A94A7" w14:textId="52076679" w:rsidR="003C262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 xml:space="preserve">Vi har utfört revisionen enligt god revisionssed i Sverige. Vårt ansvar enligt denna beskrivs närmare i avsnittet </w:t>
      </w:r>
      <w:r w:rsidRPr="005A6DB2">
        <w:rPr>
          <w:rFonts w:asciiTheme="majorHAnsi" w:hAnsiTheme="majorHAnsi"/>
          <w:i/>
          <w:sz w:val="18"/>
        </w:rPr>
        <w:t>Revisor</w:t>
      </w:r>
      <w:r w:rsidR="00081E2A" w:rsidRPr="005A6DB2">
        <w:rPr>
          <w:rFonts w:asciiTheme="majorHAnsi" w:hAnsiTheme="majorHAnsi"/>
          <w:i/>
          <w:sz w:val="18"/>
        </w:rPr>
        <w:t>ns</w:t>
      </w:r>
      <w:r w:rsidRPr="005A6DB2">
        <w:rPr>
          <w:rFonts w:asciiTheme="majorHAnsi" w:hAnsiTheme="majorHAnsi"/>
          <w:i/>
          <w:sz w:val="18"/>
        </w:rPr>
        <w:t xml:space="preserve"> ansvar</w:t>
      </w:r>
      <w:r w:rsidRPr="005A6DB2">
        <w:rPr>
          <w:rFonts w:asciiTheme="majorHAnsi" w:hAnsiTheme="majorHAnsi"/>
          <w:sz w:val="18"/>
        </w:rPr>
        <w:t>. Vi är oberoende i förhållande till föreningen enligt god revisorssed i Sveri</w:t>
      </w:r>
      <w:r w:rsidR="00D51345" w:rsidRPr="005A6DB2">
        <w:rPr>
          <w:rFonts w:asciiTheme="majorHAnsi" w:hAnsiTheme="majorHAnsi"/>
          <w:sz w:val="18"/>
        </w:rPr>
        <w:t xml:space="preserve">ge. </w:t>
      </w:r>
      <w:r w:rsidR="005A6DB2">
        <w:rPr>
          <w:rFonts w:asciiTheme="majorHAnsi" w:hAnsiTheme="majorHAnsi"/>
          <w:sz w:val="18"/>
        </w:rPr>
        <w:t>V</w:t>
      </w:r>
      <w:r w:rsidR="00B62B45" w:rsidRPr="005A6DB2">
        <w:rPr>
          <w:rFonts w:asciiTheme="majorHAnsi" w:hAnsiTheme="majorHAnsi"/>
          <w:sz w:val="18"/>
        </w:rPr>
        <w:t>i</w:t>
      </w:r>
      <w:r w:rsidR="00D51345" w:rsidRPr="005A6DB2">
        <w:rPr>
          <w:rFonts w:asciiTheme="majorHAnsi" w:hAnsiTheme="majorHAnsi"/>
          <w:sz w:val="18"/>
        </w:rPr>
        <w:t xml:space="preserve"> som </w:t>
      </w:r>
      <w:r w:rsidR="00081E2A" w:rsidRPr="005A6DB2">
        <w:rPr>
          <w:rFonts w:asciiTheme="majorHAnsi" w:hAnsiTheme="majorHAnsi"/>
          <w:sz w:val="18"/>
        </w:rPr>
        <w:t xml:space="preserve">registrerat revisionsbolag </w:t>
      </w:r>
      <w:r w:rsidRPr="005A6DB2">
        <w:rPr>
          <w:rFonts w:asciiTheme="majorHAnsi" w:hAnsiTheme="majorHAnsi"/>
          <w:sz w:val="18"/>
        </w:rPr>
        <w:t xml:space="preserve">har i övrigt fullgjort </w:t>
      </w:r>
      <w:r w:rsidR="00B62B45" w:rsidRPr="005A6DB2">
        <w:rPr>
          <w:rFonts w:asciiTheme="majorHAnsi" w:hAnsiTheme="majorHAnsi"/>
          <w:sz w:val="18"/>
        </w:rPr>
        <w:t>vårt</w:t>
      </w:r>
      <w:r w:rsidRPr="005A6DB2">
        <w:rPr>
          <w:rFonts w:asciiTheme="majorHAnsi" w:hAnsiTheme="majorHAnsi"/>
          <w:sz w:val="18"/>
        </w:rPr>
        <w:t xml:space="preserve"> yrkesetiska ansvar enligt dessa krav.</w:t>
      </w:r>
    </w:p>
    <w:p w14:paraId="4FA5ABA0" w14:textId="77777777" w:rsidR="00BE1A5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Vi anser att de revisionsbevis vi har inhämtat är tillräckliga och ändamålsenliga som grund för vårt uttalande.</w:t>
      </w:r>
    </w:p>
    <w:p w14:paraId="21B5F49D" w14:textId="4B032E06" w:rsidR="00853BE8" w:rsidRDefault="00853BE8" w:rsidP="00B0771C">
      <w:pPr>
        <w:pStyle w:val="Ingetavstnd"/>
        <w:spacing w:before="200" w:after="120"/>
        <w:ind w:right="-563"/>
        <w:rPr>
          <w:rFonts w:asciiTheme="majorHAnsi" w:hAnsiTheme="majorHAnsi"/>
          <w:i/>
          <w:sz w:val="22"/>
        </w:rPr>
      </w:pPr>
    </w:p>
    <w:p w14:paraId="5C75FC8E" w14:textId="21C0D645" w:rsidR="00A0176F" w:rsidRPr="005A6DB2" w:rsidRDefault="00A0176F" w:rsidP="00183BEE">
      <w:pPr>
        <w:pStyle w:val="Ingetavstnd"/>
        <w:spacing w:before="200" w:after="120"/>
        <w:ind w:left="567" w:right="-563" w:firstLine="0"/>
        <w:rPr>
          <w:rFonts w:asciiTheme="majorHAnsi" w:hAnsiTheme="majorHAnsi"/>
          <w:i/>
          <w:sz w:val="20"/>
        </w:rPr>
      </w:pPr>
      <w:r w:rsidRPr="005A6DB2">
        <w:rPr>
          <w:rFonts w:asciiTheme="majorHAnsi" w:hAnsiTheme="majorHAnsi"/>
          <w:i/>
          <w:sz w:val="22"/>
        </w:rPr>
        <w:t>Styrelsens ansvar</w:t>
      </w:r>
    </w:p>
    <w:p w14:paraId="3566C567" w14:textId="65D2C6AA" w:rsidR="00BE1A5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 xml:space="preserve">Det är styrelsen som har ansvaret för förvaltningen. </w:t>
      </w:r>
    </w:p>
    <w:p w14:paraId="42AFD6E3" w14:textId="77777777" w:rsidR="00FF6AC4" w:rsidRPr="005A6DB2" w:rsidRDefault="00FF6AC4">
      <w:pPr>
        <w:spacing w:after="160" w:line="259" w:lineRule="auto"/>
        <w:ind w:left="0" w:firstLine="0"/>
        <w:rPr>
          <w:rFonts w:asciiTheme="majorHAnsi" w:hAnsiTheme="majorHAnsi"/>
          <w:i/>
          <w:sz w:val="22"/>
        </w:rPr>
      </w:pPr>
    </w:p>
    <w:p w14:paraId="6ED38D77" w14:textId="08FEE516" w:rsidR="00A0176F" w:rsidRPr="005A6DB2" w:rsidRDefault="00081E2A" w:rsidP="00183BEE">
      <w:pPr>
        <w:pStyle w:val="Ingetavstnd"/>
        <w:spacing w:before="200" w:after="120"/>
        <w:ind w:left="567" w:right="-563" w:firstLine="0"/>
        <w:rPr>
          <w:rFonts w:asciiTheme="majorHAnsi" w:hAnsiTheme="majorHAnsi"/>
          <w:i/>
          <w:sz w:val="22"/>
        </w:rPr>
      </w:pPr>
      <w:r w:rsidRPr="005A6DB2">
        <w:rPr>
          <w:rFonts w:asciiTheme="majorHAnsi" w:hAnsiTheme="majorHAnsi"/>
          <w:i/>
          <w:sz w:val="22"/>
        </w:rPr>
        <w:t>Revisorns</w:t>
      </w:r>
      <w:r w:rsidR="00A0176F" w:rsidRPr="005A6DB2">
        <w:rPr>
          <w:rFonts w:asciiTheme="majorHAnsi" w:hAnsiTheme="majorHAnsi"/>
          <w:i/>
          <w:sz w:val="22"/>
        </w:rPr>
        <w:t xml:space="preserve"> ansvar</w:t>
      </w:r>
    </w:p>
    <w:p w14:paraId="44E7079D" w14:textId="68F2C734" w:rsidR="003C2625" w:rsidRPr="005A6DB2" w:rsidRDefault="00A0176F" w:rsidP="0092208A">
      <w:pPr>
        <w:pStyle w:val="Ingetavstnd"/>
        <w:spacing w:after="80"/>
        <w:ind w:left="567" w:right="-563" w:firstLine="0"/>
        <w:rPr>
          <w:rFonts w:asciiTheme="majorHAnsi" w:hAnsiTheme="majorHAnsi"/>
          <w:sz w:val="18"/>
        </w:rPr>
      </w:pPr>
      <w:r w:rsidRPr="005A6DB2">
        <w:rPr>
          <w:rFonts w:asciiTheme="majorHAnsi" w:hAnsiTheme="majorHAnsi"/>
          <w:sz w:val="18"/>
        </w:rPr>
        <w:t>Vårt mål beträffande revisionen av förvaltningen, och därmed vårt uttalande om ansvarsfrihet, är att inhämta revisionsbevis för att med en rimlig grad av säkerhet kunna bedöma om någon styrelseledamot i något väsentligt avseende företagit någon åtgärd eller gjort sig skyldig till någon försummelse som kan föranleda ersättningsskyldighet mot föreningen.</w:t>
      </w:r>
      <w:r w:rsidR="00673897" w:rsidRPr="005A6DB2">
        <w:rPr>
          <w:rFonts w:asciiTheme="majorHAnsi" w:hAnsiTheme="majorHAnsi"/>
          <w:sz w:val="18"/>
        </w:rPr>
        <w:t xml:space="preserve"> </w:t>
      </w:r>
    </w:p>
    <w:p w14:paraId="6E1BF5C3" w14:textId="77777777" w:rsidR="003C2625" w:rsidRPr="005A6DB2" w:rsidRDefault="00A0176F" w:rsidP="00F031B4">
      <w:pPr>
        <w:pStyle w:val="Ingetavstnd"/>
        <w:spacing w:after="80"/>
        <w:ind w:left="567" w:right="-563" w:firstLine="0"/>
        <w:rPr>
          <w:rFonts w:asciiTheme="majorHAnsi" w:hAnsiTheme="majorHAnsi"/>
          <w:sz w:val="18"/>
        </w:rPr>
      </w:pPr>
      <w:r w:rsidRPr="005A6DB2">
        <w:rPr>
          <w:rFonts w:asciiTheme="majorHAnsi" w:hAnsiTheme="majorHAnsi"/>
          <w:sz w:val="18"/>
        </w:rPr>
        <w:t>Rimlig säkerhet är en hög grad av säkerhet, men ingen garanti för att en revision som utförs enligt god revisionssed i Sverige alltid kommer att upptäcka åtgärder eller försummelser som kan föranleda ersättningsskyldighet mot föreningen.</w:t>
      </w:r>
    </w:p>
    <w:p w14:paraId="787D6D84" w14:textId="7DD78408" w:rsidR="00B0771C" w:rsidRPr="005A6DB2" w:rsidRDefault="00A0176F" w:rsidP="00B0771C">
      <w:pPr>
        <w:pStyle w:val="Ingetavstnd"/>
        <w:spacing w:after="80"/>
        <w:ind w:left="567" w:right="-563" w:firstLine="0"/>
        <w:rPr>
          <w:rFonts w:asciiTheme="majorHAnsi" w:hAnsiTheme="majorHAnsi"/>
          <w:sz w:val="18"/>
        </w:rPr>
      </w:pPr>
      <w:r w:rsidRPr="005A6DB2">
        <w:rPr>
          <w:rFonts w:asciiTheme="majorHAnsi" w:hAnsiTheme="majorHAnsi"/>
          <w:sz w:val="18"/>
        </w:rPr>
        <w:lastRenderedPageBreak/>
        <w:t>Som en del av en revision enligt god revisionssed i Sverige anv</w:t>
      </w:r>
      <w:r w:rsidR="00CB7DDC" w:rsidRPr="005A6DB2">
        <w:rPr>
          <w:rFonts w:asciiTheme="majorHAnsi" w:hAnsiTheme="majorHAnsi"/>
          <w:sz w:val="18"/>
        </w:rPr>
        <w:t xml:space="preserve">änder </w:t>
      </w:r>
      <w:r w:rsidR="00081E2A" w:rsidRPr="005A6DB2">
        <w:rPr>
          <w:rFonts w:asciiTheme="majorHAnsi" w:hAnsiTheme="majorHAnsi"/>
          <w:sz w:val="18"/>
        </w:rPr>
        <w:t>det registrerade revisionsbolaget</w:t>
      </w:r>
      <w:r w:rsidRPr="005A6DB2">
        <w:rPr>
          <w:rFonts w:asciiTheme="majorHAnsi" w:hAnsiTheme="majorHAnsi"/>
          <w:sz w:val="18"/>
        </w:rPr>
        <w:t xml:space="preserve"> professionellt omdöme och har en professionellt skeptisk inställning under hela revisionen. Granskningen av förvaltningen grundar sig främst på revisionen av räkenskaperna. Vilka tillkommande granskningsåtgärder som utförs baser</w:t>
      </w:r>
      <w:r w:rsidR="00CB7DDC" w:rsidRPr="005A6DB2">
        <w:rPr>
          <w:rFonts w:asciiTheme="majorHAnsi" w:hAnsiTheme="majorHAnsi"/>
          <w:sz w:val="18"/>
        </w:rPr>
        <w:t>as på</w:t>
      </w:r>
      <w:r w:rsidR="005A6DB2">
        <w:rPr>
          <w:rFonts w:asciiTheme="majorHAnsi" w:hAnsiTheme="majorHAnsi"/>
          <w:sz w:val="18"/>
        </w:rPr>
        <w:t xml:space="preserve"> </w:t>
      </w:r>
      <w:r w:rsidR="008708C2" w:rsidRPr="005A6DB2">
        <w:rPr>
          <w:rFonts w:asciiTheme="majorHAnsi" w:hAnsiTheme="majorHAnsi"/>
          <w:sz w:val="18"/>
        </w:rPr>
        <w:t>det registrerade revisionsbolaget</w:t>
      </w:r>
      <w:r w:rsidR="000013BF" w:rsidRPr="005A6DB2">
        <w:rPr>
          <w:rFonts w:asciiTheme="majorHAnsi" w:hAnsiTheme="majorHAnsi"/>
          <w:sz w:val="18"/>
        </w:rPr>
        <w:t>s</w:t>
      </w:r>
      <w:r w:rsidR="008708C2" w:rsidRPr="005A6DB2">
        <w:rPr>
          <w:rFonts w:asciiTheme="majorHAnsi" w:hAnsiTheme="majorHAnsi"/>
          <w:sz w:val="18"/>
        </w:rPr>
        <w:t xml:space="preserve"> </w:t>
      </w:r>
      <w:r w:rsidRPr="005A6DB2">
        <w:rPr>
          <w:rFonts w:asciiTheme="majorHAnsi" w:hAnsiTheme="majorHAnsi"/>
          <w:sz w:val="18"/>
        </w:rPr>
        <w:t>professionella bedömning och övriga valda revisorers bedömning med utgångspunkt i risk och väsentlighet. Det innebär att vi fokuserar granskningen på sådana åtgärder, områden och förhållanden som är väsentliga för verksamheten och där avsteg och överträdelser skulle ha särskild betydelse för föreningens situation. Vi går igenom och prövar fattade beslut, beslutsunderlag, vidtagna åtgärder och andra förhållanden som är relevanta för vårt uttalande om ansvarsfrihet.</w:t>
      </w:r>
    </w:p>
    <w:p w14:paraId="7EDF5AA2" w14:textId="77777777" w:rsidR="00B0771C" w:rsidRPr="005A6DB2" w:rsidRDefault="00B0771C" w:rsidP="00F031B4">
      <w:pPr>
        <w:pStyle w:val="Ingetavstnd"/>
        <w:spacing w:after="80"/>
        <w:ind w:left="567" w:right="-563" w:firstLine="0"/>
        <w:rPr>
          <w:rFonts w:asciiTheme="majorHAnsi" w:hAnsiTheme="majorHAnsi"/>
          <w:sz w:val="18"/>
        </w:rPr>
      </w:pPr>
    </w:p>
    <w:p w14:paraId="59A4F874" w14:textId="77777777" w:rsidR="00B0771C" w:rsidRPr="005A6DB2" w:rsidRDefault="00B0771C" w:rsidP="00F031B4">
      <w:pPr>
        <w:pStyle w:val="Ingetavstnd"/>
        <w:spacing w:after="80"/>
        <w:ind w:left="567" w:right="-563" w:firstLine="0"/>
        <w:rPr>
          <w:rFonts w:asciiTheme="majorHAnsi" w:hAnsiTheme="majorHAnsi"/>
          <w:sz w:val="18"/>
        </w:rPr>
      </w:pPr>
    </w:p>
    <w:p w14:paraId="69FEF17B" w14:textId="77777777" w:rsidR="00BE1A55" w:rsidRPr="005A6DB2" w:rsidRDefault="00BE1A55" w:rsidP="00F031B4">
      <w:pPr>
        <w:pStyle w:val="Ingetavstnd"/>
        <w:ind w:left="567" w:right="-563" w:firstLine="0"/>
        <w:rPr>
          <w:rFonts w:asciiTheme="majorHAnsi" w:hAnsiTheme="majorHAnsi"/>
          <w:sz w:val="18"/>
        </w:rPr>
      </w:pPr>
    </w:p>
    <w:p w14:paraId="5C00F36F" w14:textId="10D6AF26" w:rsidR="00B831F8" w:rsidRPr="00F14E7F" w:rsidRDefault="009951E9" w:rsidP="00F031B4">
      <w:pPr>
        <w:pStyle w:val="Ingetavstnd"/>
        <w:ind w:left="567" w:right="-563" w:firstLine="0"/>
        <w:rPr>
          <w:rFonts w:asciiTheme="majorHAnsi" w:hAnsiTheme="majorHAnsi"/>
          <w:sz w:val="18"/>
        </w:rPr>
      </w:pPr>
      <w:r w:rsidRPr="00F14E7F">
        <w:rPr>
          <w:rFonts w:asciiTheme="majorHAnsi" w:hAnsiTheme="majorHAnsi"/>
          <w:sz w:val="18"/>
        </w:rPr>
        <w:t xml:space="preserve">Jönköping </w:t>
      </w:r>
      <w:r w:rsidR="000E1BAD" w:rsidRPr="00F14E7F">
        <w:rPr>
          <w:rFonts w:asciiTheme="majorHAnsi" w:hAnsiTheme="majorHAnsi"/>
          <w:sz w:val="18"/>
        </w:rPr>
        <w:t xml:space="preserve">den               </w:t>
      </w:r>
      <w:r w:rsidRPr="00F14E7F">
        <w:rPr>
          <w:rFonts w:asciiTheme="majorHAnsi" w:hAnsiTheme="majorHAnsi"/>
          <w:sz w:val="18"/>
        </w:rPr>
        <w:t>20</w:t>
      </w:r>
      <w:r w:rsidR="000E1BAD" w:rsidRPr="00F14E7F">
        <w:rPr>
          <w:rFonts w:asciiTheme="majorHAnsi" w:hAnsiTheme="majorHAnsi"/>
          <w:sz w:val="18"/>
        </w:rPr>
        <w:t>2</w:t>
      </w:r>
      <w:r w:rsidR="00F14E7F">
        <w:rPr>
          <w:rFonts w:asciiTheme="majorHAnsi" w:hAnsiTheme="majorHAnsi"/>
          <w:sz w:val="18"/>
        </w:rPr>
        <w:t>1</w:t>
      </w:r>
    </w:p>
    <w:p w14:paraId="167A85A0" w14:textId="75650DA9" w:rsidR="009951E9" w:rsidRPr="00F14E7F" w:rsidRDefault="009951E9" w:rsidP="00F031B4">
      <w:pPr>
        <w:pStyle w:val="Ingetavstnd"/>
        <w:ind w:left="567" w:right="-563" w:firstLine="0"/>
        <w:rPr>
          <w:rFonts w:asciiTheme="majorHAnsi" w:hAnsiTheme="majorHAnsi"/>
          <w:sz w:val="18"/>
        </w:rPr>
      </w:pPr>
    </w:p>
    <w:p w14:paraId="40C9F19F" w14:textId="77777777" w:rsidR="009951E9" w:rsidRPr="00F14E7F" w:rsidRDefault="009951E9" w:rsidP="00F031B4">
      <w:pPr>
        <w:pStyle w:val="Ingetavstnd"/>
        <w:ind w:left="567" w:right="-563" w:firstLine="0"/>
        <w:rPr>
          <w:rFonts w:asciiTheme="majorHAnsi" w:hAnsiTheme="majorHAnsi"/>
          <w:sz w:val="18"/>
        </w:rPr>
      </w:pPr>
    </w:p>
    <w:p w14:paraId="2B87D440" w14:textId="04D822EF" w:rsidR="00D51345" w:rsidRPr="00F14E7F" w:rsidRDefault="009951E9" w:rsidP="00F031B4">
      <w:pPr>
        <w:pStyle w:val="Ingetavstnd"/>
        <w:ind w:left="567" w:right="-563" w:firstLine="0"/>
        <w:rPr>
          <w:rFonts w:asciiTheme="majorHAnsi" w:hAnsiTheme="majorHAnsi"/>
          <w:sz w:val="18"/>
        </w:rPr>
      </w:pPr>
      <w:r w:rsidRPr="00F14E7F">
        <w:rPr>
          <w:rFonts w:asciiTheme="majorHAnsi" w:hAnsiTheme="majorHAnsi"/>
          <w:sz w:val="18"/>
        </w:rPr>
        <w:t xml:space="preserve">Öhrlings </w:t>
      </w:r>
      <w:proofErr w:type="spellStart"/>
      <w:r w:rsidRPr="00F14E7F">
        <w:rPr>
          <w:rFonts w:asciiTheme="majorHAnsi" w:hAnsiTheme="majorHAnsi"/>
          <w:sz w:val="18"/>
        </w:rPr>
        <w:t>PricewaterhouseCoopers</w:t>
      </w:r>
      <w:proofErr w:type="spellEnd"/>
      <w:r w:rsidRPr="00F14E7F">
        <w:rPr>
          <w:rFonts w:asciiTheme="majorHAnsi" w:hAnsiTheme="majorHAnsi"/>
          <w:sz w:val="18"/>
        </w:rPr>
        <w:t xml:space="preserve"> AB</w:t>
      </w:r>
    </w:p>
    <w:p w14:paraId="14E65672" w14:textId="77777777" w:rsidR="00D51345" w:rsidRPr="00F14E7F" w:rsidRDefault="00D51345" w:rsidP="00F031B4">
      <w:pPr>
        <w:pStyle w:val="Ingetavstnd"/>
        <w:ind w:left="567" w:right="-563" w:firstLine="0"/>
        <w:rPr>
          <w:rFonts w:asciiTheme="majorHAnsi" w:hAnsiTheme="majorHAnsi"/>
          <w:sz w:val="18"/>
        </w:rPr>
      </w:pPr>
    </w:p>
    <w:p w14:paraId="638F19EB" w14:textId="77777777" w:rsidR="00D51345" w:rsidRPr="00F14E7F" w:rsidRDefault="00D51345" w:rsidP="00F031B4">
      <w:pPr>
        <w:pStyle w:val="Ingetavstnd"/>
        <w:ind w:left="567" w:right="-563" w:firstLine="0"/>
        <w:rPr>
          <w:rFonts w:asciiTheme="majorHAnsi" w:hAnsiTheme="majorHAnsi"/>
          <w:sz w:val="18"/>
        </w:rPr>
      </w:pPr>
    </w:p>
    <w:p w14:paraId="03E249A8" w14:textId="77777777" w:rsidR="00D51345" w:rsidRPr="00F14E7F" w:rsidRDefault="00D51345" w:rsidP="00F031B4">
      <w:pPr>
        <w:pStyle w:val="Ingetavstnd"/>
        <w:ind w:left="567" w:right="-563" w:firstLine="0"/>
        <w:rPr>
          <w:rFonts w:asciiTheme="majorHAnsi" w:hAnsiTheme="majorHAnsi"/>
          <w:sz w:val="18"/>
        </w:rPr>
      </w:pPr>
    </w:p>
    <w:p w14:paraId="1B305A1F" w14:textId="47899C81" w:rsidR="003C2625" w:rsidRPr="00F14E7F" w:rsidRDefault="009951E9" w:rsidP="00F031B4">
      <w:pPr>
        <w:pStyle w:val="Ingetavstnd"/>
        <w:ind w:left="567" w:right="-563" w:firstLine="0"/>
        <w:rPr>
          <w:rFonts w:asciiTheme="majorHAnsi" w:hAnsiTheme="majorHAnsi"/>
          <w:sz w:val="18"/>
        </w:rPr>
      </w:pPr>
      <w:r w:rsidRPr="00F14E7F">
        <w:rPr>
          <w:rFonts w:asciiTheme="majorHAnsi" w:hAnsiTheme="majorHAnsi"/>
          <w:sz w:val="18"/>
        </w:rPr>
        <w:t>Mats Angslycke</w:t>
      </w:r>
    </w:p>
    <w:p w14:paraId="28FE118F" w14:textId="6DA0B592" w:rsidR="00A0176F" w:rsidRPr="00F14E7F" w:rsidRDefault="00D51345" w:rsidP="00F031B4">
      <w:pPr>
        <w:pStyle w:val="Ingetavstnd"/>
        <w:ind w:left="567" w:right="-563" w:firstLine="0"/>
        <w:rPr>
          <w:rFonts w:asciiTheme="majorHAnsi" w:hAnsiTheme="majorHAnsi"/>
          <w:sz w:val="18"/>
        </w:rPr>
      </w:pPr>
      <w:r w:rsidRPr="00F14E7F">
        <w:rPr>
          <w:rFonts w:asciiTheme="majorHAnsi" w:hAnsiTheme="majorHAnsi"/>
          <w:sz w:val="18"/>
        </w:rPr>
        <w:t>Auktoriserad</w:t>
      </w:r>
      <w:r w:rsidR="00A0176F" w:rsidRPr="00F14E7F">
        <w:rPr>
          <w:rFonts w:asciiTheme="majorHAnsi" w:hAnsiTheme="majorHAnsi"/>
          <w:sz w:val="18"/>
        </w:rPr>
        <w:t xml:space="preserve"> revisor</w:t>
      </w:r>
    </w:p>
    <w:p w14:paraId="35F45A90" w14:textId="77777777" w:rsidR="00D51345" w:rsidRPr="00F14E7F" w:rsidRDefault="00D51345" w:rsidP="00F031B4">
      <w:pPr>
        <w:pStyle w:val="Ingetavstnd"/>
        <w:ind w:left="567" w:right="-563" w:firstLine="0"/>
        <w:rPr>
          <w:rFonts w:asciiTheme="majorHAnsi" w:hAnsiTheme="majorHAnsi"/>
          <w:sz w:val="18"/>
        </w:rPr>
      </w:pPr>
    </w:p>
    <w:p w14:paraId="7A432851" w14:textId="77777777" w:rsidR="007B7F3E" w:rsidRPr="00F14E7F" w:rsidRDefault="007B7F3E" w:rsidP="00F031B4">
      <w:pPr>
        <w:pStyle w:val="Ingetavstnd"/>
        <w:ind w:left="567" w:right="-563" w:firstLine="0"/>
        <w:rPr>
          <w:rFonts w:asciiTheme="majorHAnsi" w:hAnsiTheme="majorHAnsi"/>
          <w:sz w:val="18"/>
        </w:rPr>
      </w:pPr>
    </w:p>
    <w:p w14:paraId="7D6E9BBD" w14:textId="77777777" w:rsidR="00183BEE" w:rsidRPr="00F14E7F" w:rsidRDefault="00183BEE" w:rsidP="00F031B4">
      <w:pPr>
        <w:pStyle w:val="Ingetavstnd"/>
        <w:ind w:left="567" w:right="-563" w:firstLine="0"/>
        <w:rPr>
          <w:rFonts w:asciiTheme="majorHAnsi" w:hAnsiTheme="majorHAnsi"/>
          <w:sz w:val="18"/>
        </w:rPr>
      </w:pPr>
    </w:p>
    <w:p w14:paraId="1759ACA8" w14:textId="772D154E" w:rsidR="00A0176F" w:rsidRPr="005A6DB2" w:rsidRDefault="009951E9" w:rsidP="00F031B4">
      <w:pPr>
        <w:pStyle w:val="Ingetavstnd"/>
        <w:ind w:left="567" w:right="-563" w:firstLine="0"/>
        <w:rPr>
          <w:rFonts w:asciiTheme="majorHAnsi" w:hAnsiTheme="majorHAnsi"/>
          <w:sz w:val="18"/>
        </w:rPr>
      </w:pPr>
      <w:r w:rsidRPr="005A6DB2">
        <w:rPr>
          <w:rFonts w:asciiTheme="majorHAnsi" w:hAnsiTheme="majorHAnsi"/>
          <w:sz w:val="18"/>
        </w:rPr>
        <w:t>Växjö den</w:t>
      </w:r>
      <w:r w:rsidR="000E1BAD">
        <w:rPr>
          <w:rFonts w:asciiTheme="majorHAnsi" w:hAnsiTheme="majorHAnsi"/>
          <w:sz w:val="18"/>
        </w:rPr>
        <w:t xml:space="preserve">             </w:t>
      </w:r>
      <w:r w:rsidRPr="005A6DB2">
        <w:rPr>
          <w:rFonts w:asciiTheme="majorHAnsi" w:hAnsiTheme="majorHAnsi"/>
          <w:sz w:val="18"/>
        </w:rPr>
        <w:t>20</w:t>
      </w:r>
      <w:r w:rsidR="000E1BAD">
        <w:rPr>
          <w:rFonts w:asciiTheme="majorHAnsi" w:hAnsiTheme="majorHAnsi"/>
          <w:sz w:val="18"/>
        </w:rPr>
        <w:t>2</w:t>
      </w:r>
      <w:r w:rsidR="00F14E7F">
        <w:rPr>
          <w:rFonts w:asciiTheme="majorHAnsi" w:hAnsiTheme="majorHAnsi"/>
          <w:sz w:val="18"/>
        </w:rPr>
        <w:t>1</w:t>
      </w:r>
    </w:p>
    <w:p w14:paraId="66415A68" w14:textId="77777777" w:rsidR="00BE1A55" w:rsidRPr="005A6DB2" w:rsidRDefault="00BE1A55" w:rsidP="00F031B4">
      <w:pPr>
        <w:pStyle w:val="Ingetavstnd"/>
        <w:ind w:left="567" w:right="-563" w:firstLine="0"/>
        <w:rPr>
          <w:rFonts w:asciiTheme="majorHAnsi" w:hAnsiTheme="majorHAnsi"/>
          <w:sz w:val="18"/>
        </w:rPr>
      </w:pPr>
    </w:p>
    <w:p w14:paraId="74363C84" w14:textId="77777777" w:rsidR="00183BEE" w:rsidRPr="005A6DB2" w:rsidRDefault="00183BEE" w:rsidP="00F031B4">
      <w:pPr>
        <w:pStyle w:val="Ingetavstnd"/>
        <w:ind w:left="567" w:right="-563" w:firstLine="0"/>
        <w:rPr>
          <w:rFonts w:asciiTheme="majorHAnsi" w:hAnsiTheme="majorHAnsi"/>
          <w:sz w:val="18"/>
        </w:rPr>
      </w:pPr>
    </w:p>
    <w:p w14:paraId="5FBC9401" w14:textId="77777777" w:rsidR="00BE1A55" w:rsidRPr="005A6DB2" w:rsidRDefault="00BE1A55" w:rsidP="00F031B4">
      <w:pPr>
        <w:pStyle w:val="Ingetavstnd"/>
        <w:ind w:left="567" w:right="-563" w:firstLine="0"/>
        <w:rPr>
          <w:rFonts w:asciiTheme="majorHAnsi" w:hAnsiTheme="majorHAnsi"/>
          <w:sz w:val="18"/>
        </w:rPr>
      </w:pPr>
    </w:p>
    <w:p w14:paraId="6086D489" w14:textId="77777777" w:rsidR="003C2625" w:rsidRPr="005A6DB2" w:rsidRDefault="003C2625" w:rsidP="00F031B4">
      <w:pPr>
        <w:pStyle w:val="Ingetavstnd"/>
        <w:ind w:left="567" w:right="-563" w:firstLine="0"/>
        <w:rPr>
          <w:rFonts w:asciiTheme="majorHAnsi" w:hAnsiTheme="majorHAnsi"/>
          <w:sz w:val="18"/>
        </w:rPr>
      </w:pPr>
    </w:p>
    <w:p w14:paraId="2F94745F" w14:textId="1EA5A1DA" w:rsidR="00A0176F" w:rsidRPr="00BF44F8" w:rsidRDefault="005A6DB2" w:rsidP="00F031B4">
      <w:pPr>
        <w:pStyle w:val="Ingetavstnd"/>
        <w:ind w:left="567" w:right="-563" w:firstLine="0"/>
        <w:rPr>
          <w:rFonts w:asciiTheme="majorHAnsi" w:hAnsiTheme="majorHAnsi"/>
          <w:sz w:val="18"/>
        </w:rPr>
      </w:pPr>
      <w:r w:rsidRPr="005A6DB2">
        <w:rPr>
          <w:rFonts w:asciiTheme="majorHAnsi" w:hAnsiTheme="majorHAnsi"/>
          <w:sz w:val="18"/>
        </w:rPr>
        <w:t>Peter Bengtsson</w:t>
      </w:r>
      <w:r w:rsidRPr="005A6DB2">
        <w:rPr>
          <w:rFonts w:asciiTheme="majorHAnsi" w:hAnsiTheme="majorHAnsi"/>
          <w:sz w:val="18"/>
        </w:rPr>
        <w:tab/>
      </w:r>
      <w:r w:rsidRPr="005A6DB2">
        <w:rPr>
          <w:rFonts w:asciiTheme="majorHAnsi" w:hAnsiTheme="majorHAnsi"/>
          <w:sz w:val="18"/>
        </w:rPr>
        <w:tab/>
        <w:t xml:space="preserve">Göran </w:t>
      </w:r>
      <w:proofErr w:type="spellStart"/>
      <w:r w:rsidRPr="005A6DB2">
        <w:rPr>
          <w:rFonts w:asciiTheme="majorHAnsi" w:hAnsiTheme="majorHAnsi"/>
          <w:sz w:val="18"/>
        </w:rPr>
        <w:t>Kannerby</w:t>
      </w:r>
      <w:proofErr w:type="spellEnd"/>
      <w:r w:rsidRPr="005A6DB2">
        <w:rPr>
          <w:rFonts w:asciiTheme="majorHAnsi" w:hAnsiTheme="majorHAnsi"/>
          <w:sz w:val="18"/>
        </w:rPr>
        <w:tab/>
      </w:r>
      <w:r w:rsidRPr="005A6DB2">
        <w:rPr>
          <w:rFonts w:asciiTheme="majorHAnsi" w:hAnsiTheme="majorHAnsi"/>
          <w:sz w:val="18"/>
        </w:rPr>
        <w:tab/>
      </w:r>
      <w:r w:rsidRPr="005A6DB2">
        <w:rPr>
          <w:rFonts w:asciiTheme="majorHAnsi" w:hAnsiTheme="majorHAnsi"/>
          <w:sz w:val="18"/>
        </w:rPr>
        <w:tab/>
        <w:t xml:space="preserve">Per Hansson </w:t>
      </w:r>
      <w:r w:rsidRPr="005A6DB2">
        <w:rPr>
          <w:rFonts w:asciiTheme="majorHAnsi" w:hAnsiTheme="majorHAnsi"/>
          <w:sz w:val="18"/>
        </w:rPr>
        <w:tab/>
      </w:r>
      <w:r w:rsidRPr="005A6DB2">
        <w:rPr>
          <w:rFonts w:asciiTheme="majorHAnsi" w:hAnsiTheme="majorHAnsi"/>
          <w:sz w:val="18"/>
        </w:rPr>
        <w:tab/>
        <w:t>Ingrid Jensen</w:t>
      </w:r>
    </w:p>
    <w:sectPr w:rsidR="00A0176F" w:rsidRPr="00BF44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40AA" w14:textId="77777777" w:rsidR="00C35AE0" w:rsidRDefault="00C35AE0" w:rsidP="00900557">
      <w:pPr>
        <w:spacing w:after="0" w:line="240" w:lineRule="auto"/>
      </w:pPr>
      <w:r>
        <w:separator/>
      </w:r>
    </w:p>
  </w:endnote>
  <w:endnote w:type="continuationSeparator" w:id="0">
    <w:p w14:paraId="450C657A" w14:textId="77777777" w:rsidR="00C35AE0" w:rsidRDefault="00C35AE0" w:rsidP="009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8DC" w14:textId="77777777" w:rsidR="008708C2" w:rsidRDefault="008708C2" w:rsidP="008708C2">
    <w:pPr>
      <w:pStyle w:val="Sidfot"/>
      <w:rPr>
        <w:caps/>
        <w:noProof/>
        <w:color w:val="DC6900" w:themeColor="accent1"/>
      </w:rPr>
    </w:pPr>
  </w:p>
  <w:p w14:paraId="0153531D" w14:textId="77777777" w:rsidR="008708C2" w:rsidRDefault="008708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3412" w14:textId="77777777" w:rsidR="00C35AE0" w:rsidRDefault="00C35AE0" w:rsidP="00900557">
      <w:pPr>
        <w:spacing w:after="0" w:line="240" w:lineRule="auto"/>
      </w:pPr>
      <w:r>
        <w:separator/>
      </w:r>
    </w:p>
  </w:footnote>
  <w:footnote w:type="continuationSeparator" w:id="0">
    <w:p w14:paraId="52FD29D6" w14:textId="77777777" w:rsidR="00C35AE0" w:rsidRDefault="00C35AE0" w:rsidP="0090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007"/>
    <w:multiLevelType w:val="hybridMultilevel"/>
    <w:tmpl w:val="32ECF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DA6669"/>
    <w:multiLevelType w:val="hybridMultilevel"/>
    <w:tmpl w:val="1F569A4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3B487497"/>
    <w:multiLevelType w:val="hybridMultilevel"/>
    <w:tmpl w:val="5A4EF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2B77B6"/>
    <w:multiLevelType w:val="hybridMultilevel"/>
    <w:tmpl w:val="A1861E1E"/>
    <w:lvl w:ilvl="0" w:tplc="ADC6F1F8">
      <w:start w:val="1"/>
      <w:numFmt w:val="bullet"/>
      <w:lvlText w:val="•"/>
      <w:lvlJc w:val="left"/>
      <w:pPr>
        <w:ind w:left="1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1A658FE">
      <w:start w:val="1"/>
      <w:numFmt w:val="bullet"/>
      <w:lvlText w:val="o"/>
      <w:lvlJc w:val="left"/>
      <w:pPr>
        <w:ind w:left="13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EC84512">
      <w:start w:val="1"/>
      <w:numFmt w:val="bullet"/>
      <w:lvlText w:val="▪"/>
      <w:lvlJc w:val="left"/>
      <w:pPr>
        <w:ind w:left="20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2A23296">
      <w:start w:val="1"/>
      <w:numFmt w:val="bullet"/>
      <w:lvlText w:val="•"/>
      <w:lvlJc w:val="left"/>
      <w:pPr>
        <w:ind w:left="27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494FD08">
      <w:start w:val="1"/>
      <w:numFmt w:val="bullet"/>
      <w:lvlText w:val="o"/>
      <w:lvlJc w:val="left"/>
      <w:pPr>
        <w:ind w:left="34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BDA2699E">
      <w:start w:val="1"/>
      <w:numFmt w:val="bullet"/>
      <w:lvlText w:val="▪"/>
      <w:lvlJc w:val="left"/>
      <w:pPr>
        <w:ind w:left="4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19A3272">
      <w:start w:val="1"/>
      <w:numFmt w:val="bullet"/>
      <w:lvlText w:val="•"/>
      <w:lvlJc w:val="left"/>
      <w:pPr>
        <w:ind w:left="4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E6E34E8">
      <w:start w:val="1"/>
      <w:numFmt w:val="bullet"/>
      <w:lvlText w:val="o"/>
      <w:lvlJc w:val="left"/>
      <w:pPr>
        <w:ind w:left="5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2265122">
      <w:start w:val="1"/>
      <w:numFmt w:val="bullet"/>
      <w:lvlText w:val="▪"/>
      <w:lvlJc w:val="left"/>
      <w:pPr>
        <w:ind w:left="6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6F"/>
    <w:rsid w:val="000013BF"/>
    <w:rsid w:val="00002B0F"/>
    <w:rsid w:val="00025B1B"/>
    <w:rsid w:val="000557F8"/>
    <w:rsid w:val="00081E2A"/>
    <w:rsid w:val="00097F7C"/>
    <w:rsid w:val="000E1BAD"/>
    <w:rsid w:val="00182DE0"/>
    <w:rsid w:val="00183BEE"/>
    <w:rsid w:val="002A4C48"/>
    <w:rsid w:val="002B61B2"/>
    <w:rsid w:val="002B6E93"/>
    <w:rsid w:val="002D42D0"/>
    <w:rsid w:val="002E67C7"/>
    <w:rsid w:val="00377AE5"/>
    <w:rsid w:val="0039310C"/>
    <w:rsid w:val="003C2625"/>
    <w:rsid w:val="003D6B15"/>
    <w:rsid w:val="00482A76"/>
    <w:rsid w:val="004E3FBE"/>
    <w:rsid w:val="005004EE"/>
    <w:rsid w:val="00576D6A"/>
    <w:rsid w:val="00596487"/>
    <w:rsid w:val="005A6DB2"/>
    <w:rsid w:val="006510C2"/>
    <w:rsid w:val="00673897"/>
    <w:rsid w:val="006F1CA2"/>
    <w:rsid w:val="00745D40"/>
    <w:rsid w:val="007B7F3E"/>
    <w:rsid w:val="007D263F"/>
    <w:rsid w:val="007E4899"/>
    <w:rsid w:val="00817D19"/>
    <w:rsid w:val="008358F8"/>
    <w:rsid w:val="00853BE8"/>
    <w:rsid w:val="008708C2"/>
    <w:rsid w:val="00900557"/>
    <w:rsid w:val="0092208A"/>
    <w:rsid w:val="009715A3"/>
    <w:rsid w:val="009951E9"/>
    <w:rsid w:val="009B43F8"/>
    <w:rsid w:val="00A0176F"/>
    <w:rsid w:val="00A3106C"/>
    <w:rsid w:val="00A502F5"/>
    <w:rsid w:val="00A95A12"/>
    <w:rsid w:val="00B0771C"/>
    <w:rsid w:val="00B6176F"/>
    <w:rsid w:val="00B62B45"/>
    <w:rsid w:val="00B831F8"/>
    <w:rsid w:val="00BB2ED9"/>
    <w:rsid w:val="00BB3926"/>
    <w:rsid w:val="00BE1A55"/>
    <w:rsid w:val="00BF44F8"/>
    <w:rsid w:val="00C0201A"/>
    <w:rsid w:val="00C20B3E"/>
    <w:rsid w:val="00C22004"/>
    <w:rsid w:val="00C35AE0"/>
    <w:rsid w:val="00C36CB9"/>
    <w:rsid w:val="00C40413"/>
    <w:rsid w:val="00CB6ED5"/>
    <w:rsid w:val="00CB7DDC"/>
    <w:rsid w:val="00CE2301"/>
    <w:rsid w:val="00D13C2D"/>
    <w:rsid w:val="00D51345"/>
    <w:rsid w:val="00D61CB8"/>
    <w:rsid w:val="00D70531"/>
    <w:rsid w:val="00D80F99"/>
    <w:rsid w:val="00E63989"/>
    <w:rsid w:val="00E73988"/>
    <w:rsid w:val="00EF3D07"/>
    <w:rsid w:val="00EF4CC2"/>
    <w:rsid w:val="00EF50DC"/>
    <w:rsid w:val="00F031B4"/>
    <w:rsid w:val="00F14E7F"/>
    <w:rsid w:val="00F520E3"/>
    <w:rsid w:val="00FC696F"/>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16720"/>
  <w15:chartTrackingRefBased/>
  <w15:docId w15:val="{A5201FF1-9D34-4C84-9619-BE189F8E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6F"/>
    <w:pPr>
      <w:spacing w:after="41" w:line="268" w:lineRule="auto"/>
      <w:ind w:left="10" w:hanging="10"/>
    </w:pPr>
    <w:rPr>
      <w:rFonts w:ascii="Calibri" w:eastAsia="Calibri" w:hAnsi="Calibri" w:cs="Calibri"/>
      <w:color w:val="000000"/>
      <w:sz w:val="17"/>
      <w:lang w:val="sv-SE" w:eastAsia="sv-SE"/>
    </w:rPr>
  </w:style>
  <w:style w:type="paragraph" w:styleId="Rubrik3">
    <w:name w:val="heading 3"/>
    <w:next w:val="Normal"/>
    <w:link w:val="Rubrik3Char"/>
    <w:uiPriority w:val="9"/>
    <w:unhideWhenUsed/>
    <w:qFormat/>
    <w:rsid w:val="00A0176F"/>
    <w:pPr>
      <w:keepNext/>
      <w:keepLines/>
      <w:pBdr>
        <w:top w:val="single" w:sz="6" w:space="0" w:color="000000"/>
        <w:left w:val="single" w:sz="6" w:space="0" w:color="000000"/>
        <w:right w:val="single" w:sz="6" w:space="0" w:color="000000"/>
      </w:pBdr>
      <w:spacing w:after="27"/>
      <w:ind w:left="243" w:hanging="10"/>
      <w:outlineLvl w:val="2"/>
    </w:pPr>
    <w:rPr>
      <w:rFonts w:ascii="Calibri" w:eastAsia="Calibri" w:hAnsi="Calibri" w:cs="Calibri"/>
      <w:b/>
      <w:color w:val="000000"/>
      <w:lang w:val="sv-SE" w:eastAsia="sv-SE"/>
    </w:rPr>
  </w:style>
  <w:style w:type="paragraph" w:styleId="Rubrik4">
    <w:name w:val="heading 4"/>
    <w:basedOn w:val="Normal"/>
    <w:next w:val="Normal"/>
    <w:link w:val="Rubrik4Char"/>
    <w:uiPriority w:val="9"/>
    <w:semiHidden/>
    <w:unhideWhenUsed/>
    <w:qFormat/>
    <w:rsid w:val="00081E2A"/>
    <w:pPr>
      <w:keepNext/>
      <w:keepLines/>
      <w:spacing w:before="40" w:after="0"/>
      <w:outlineLvl w:val="3"/>
    </w:pPr>
    <w:rPr>
      <w:rFonts w:asciiTheme="majorHAnsi" w:eastAsiaTheme="majorEastAsia" w:hAnsiTheme="majorHAnsi" w:cstheme="majorBidi"/>
      <w:i/>
      <w:iCs/>
      <w:color w:val="A44E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0176F"/>
    <w:rPr>
      <w:rFonts w:ascii="Calibri" w:eastAsia="Calibri" w:hAnsi="Calibri" w:cs="Calibri"/>
      <w:b/>
      <w:color w:val="000000"/>
      <w:lang w:val="sv-SE" w:eastAsia="sv-SE"/>
    </w:rPr>
  </w:style>
  <w:style w:type="paragraph" w:styleId="Liststycke">
    <w:name w:val="List Paragraph"/>
    <w:basedOn w:val="Normal"/>
    <w:uiPriority w:val="34"/>
    <w:qFormat/>
    <w:rsid w:val="003C2625"/>
    <w:pPr>
      <w:ind w:left="720"/>
      <w:contextualSpacing/>
    </w:pPr>
  </w:style>
  <w:style w:type="paragraph" w:styleId="Ballongtext">
    <w:name w:val="Balloon Text"/>
    <w:basedOn w:val="Normal"/>
    <w:link w:val="BallongtextChar"/>
    <w:uiPriority w:val="99"/>
    <w:semiHidden/>
    <w:unhideWhenUsed/>
    <w:rsid w:val="00E639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3989"/>
    <w:rPr>
      <w:rFonts w:ascii="Segoe UI" w:eastAsia="Calibri" w:hAnsi="Segoe UI" w:cs="Segoe UI"/>
      <w:color w:val="000000"/>
      <w:sz w:val="18"/>
      <w:szCs w:val="18"/>
      <w:lang w:val="sv-SE" w:eastAsia="sv-SE"/>
    </w:rPr>
  </w:style>
  <w:style w:type="paragraph" w:styleId="Ingetavstnd">
    <w:name w:val="No Spacing"/>
    <w:uiPriority w:val="1"/>
    <w:qFormat/>
    <w:rsid w:val="00EF50DC"/>
    <w:pPr>
      <w:spacing w:after="0" w:line="240" w:lineRule="auto"/>
      <w:ind w:left="10" w:hanging="10"/>
    </w:pPr>
    <w:rPr>
      <w:rFonts w:ascii="Calibri" w:eastAsia="Calibri" w:hAnsi="Calibri" w:cs="Calibri"/>
      <w:color w:val="000000"/>
      <w:sz w:val="17"/>
      <w:lang w:val="sv-SE" w:eastAsia="sv-SE"/>
    </w:rPr>
  </w:style>
  <w:style w:type="paragraph" w:styleId="Sidhuvud">
    <w:name w:val="header"/>
    <w:basedOn w:val="Normal"/>
    <w:link w:val="SidhuvudChar"/>
    <w:uiPriority w:val="99"/>
    <w:unhideWhenUsed/>
    <w:rsid w:val="009005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0557"/>
    <w:rPr>
      <w:rFonts w:ascii="Calibri" w:eastAsia="Calibri" w:hAnsi="Calibri" w:cs="Calibri"/>
      <w:color w:val="000000"/>
      <w:sz w:val="17"/>
      <w:lang w:val="sv-SE" w:eastAsia="sv-SE"/>
    </w:rPr>
  </w:style>
  <w:style w:type="paragraph" w:styleId="Sidfot">
    <w:name w:val="footer"/>
    <w:basedOn w:val="Normal"/>
    <w:link w:val="SidfotChar"/>
    <w:uiPriority w:val="99"/>
    <w:unhideWhenUsed/>
    <w:rsid w:val="009005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0557"/>
    <w:rPr>
      <w:rFonts w:ascii="Calibri" w:eastAsia="Calibri" w:hAnsi="Calibri" w:cs="Calibri"/>
      <w:color w:val="000000"/>
      <w:sz w:val="17"/>
      <w:lang w:val="sv-SE" w:eastAsia="sv-SE"/>
    </w:rPr>
  </w:style>
  <w:style w:type="paragraph" w:styleId="Rubrik">
    <w:name w:val="Title"/>
    <w:basedOn w:val="Normal"/>
    <w:next w:val="Normal"/>
    <w:link w:val="RubrikChar"/>
    <w:uiPriority w:val="10"/>
    <w:qFormat/>
    <w:rsid w:val="0039310C"/>
    <w:pPr>
      <w:spacing w:before="240" w:after="60" w:line="276" w:lineRule="auto"/>
      <w:ind w:left="0" w:firstLine="0"/>
      <w:outlineLvl w:val="0"/>
    </w:pPr>
    <w:rPr>
      <w:rFonts w:ascii="Times New Roman" w:eastAsia="Times New Roman" w:hAnsi="Times New Roman" w:cs="Times New Roman"/>
      <w:bCs/>
      <w:caps/>
      <w:color w:val="auto"/>
      <w:kern w:val="28"/>
      <w:sz w:val="22"/>
      <w:szCs w:val="32"/>
      <w:lang w:eastAsia="en-US"/>
    </w:rPr>
  </w:style>
  <w:style w:type="character" w:customStyle="1" w:styleId="RubrikChar">
    <w:name w:val="Rubrik Char"/>
    <w:basedOn w:val="Standardstycketeckensnitt"/>
    <w:link w:val="Rubrik"/>
    <w:uiPriority w:val="10"/>
    <w:rsid w:val="0039310C"/>
    <w:rPr>
      <w:rFonts w:ascii="Times New Roman" w:eastAsia="Times New Roman" w:hAnsi="Times New Roman" w:cs="Times New Roman"/>
      <w:bCs/>
      <w:caps/>
      <w:kern w:val="28"/>
      <w:sz w:val="22"/>
      <w:szCs w:val="32"/>
      <w:lang w:val="sv-SE"/>
    </w:rPr>
  </w:style>
  <w:style w:type="paragraph" w:styleId="Fotnotstext">
    <w:name w:val="footnote text"/>
    <w:basedOn w:val="Normal"/>
    <w:link w:val="FotnotstextChar"/>
    <w:uiPriority w:val="99"/>
    <w:semiHidden/>
    <w:unhideWhenUsed/>
    <w:rsid w:val="0039310C"/>
    <w:pPr>
      <w:spacing w:after="80" w:line="276" w:lineRule="auto"/>
      <w:ind w:left="0" w:firstLine="0"/>
    </w:pPr>
    <w:rPr>
      <w:rFonts w:ascii="Times New Roman" w:hAnsi="Times New Roman" w:cs="Times New Roman"/>
      <w:color w:val="auto"/>
      <w:sz w:val="20"/>
      <w:szCs w:val="20"/>
      <w:lang w:eastAsia="en-US"/>
    </w:rPr>
  </w:style>
  <w:style w:type="character" w:customStyle="1" w:styleId="FotnotstextChar">
    <w:name w:val="Fotnotstext Char"/>
    <w:basedOn w:val="Standardstycketeckensnitt"/>
    <w:link w:val="Fotnotstext"/>
    <w:uiPriority w:val="99"/>
    <w:semiHidden/>
    <w:rsid w:val="0039310C"/>
    <w:rPr>
      <w:rFonts w:ascii="Times New Roman" w:eastAsia="Calibri" w:hAnsi="Times New Roman" w:cs="Times New Roman"/>
      <w:szCs w:val="20"/>
      <w:lang w:val="sv-SE"/>
    </w:rPr>
  </w:style>
  <w:style w:type="character" w:styleId="Fotnotsreferens">
    <w:name w:val="footnote reference"/>
    <w:uiPriority w:val="99"/>
    <w:semiHidden/>
    <w:unhideWhenUsed/>
    <w:rsid w:val="0039310C"/>
    <w:rPr>
      <w:vertAlign w:val="superscript"/>
    </w:rPr>
  </w:style>
  <w:style w:type="character" w:customStyle="1" w:styleId="Rubrik4Char">
    <w:name w:val="Rubrik 4 Char"/>
    <w:basedOn w:val="Standardstycketeckensnitt"/>
    <w:link w:val="Rubrik4"/>
    <w:uiPriority w:val="9"/>
    <w:semiHidden/>
    <w:rsid w:val="00081E2A"/>
    <w:rPr>
      <w:rFonts w:asciiTheme="majorHAnsi" w:eastAsiaTheme="majorEastAsia" w:hAnsiTheme="majorHAnsi" w:cstheme="majorBidi"/>
      <w:i/>
      <w:iCs/>
      <w:color w:val="A44E00" w:themeColor="accent1" w:themeShade="BF"/>
      <w:sz w:val="17"/>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wC Revisionsportalen Dokument" ma:contentTypeID="0x0101008EF65C8042694FC1ADA02C6C727D24420100EEE4170752AD8447AB5413C25704A64D" ma:contentTypeVersion="35" ma:contentTypeDescription="Skapa ett nytt dokument." ma:contentTypeScope="" ma:versionID="6cb6c34fefaee278534e5fdd15c26741">
  <xsd:schema xmlns:xsd="http://www.w3.org/2001/XMLSchema" xmlns:xs="http://www.w3.org/2001/XMLSchema" xmlns:p="http://schemas.microsoft.com/office/2006/metadata/properties" xmlns:ns2="ed87ce2d-82b1-4e8a-845c-8db604327160" targetNamespace="http://schemas.microsoft.com/office/2006/metadata/properties" ma:root="true" ma:fieldsID="1ed6ecf3f71bc13e65b078df2656d685" ns2:_="">
    <xsd:import namespace="ed87ce2d-82b1-4e8a-845c-8db604327160"/>
    <xsd:element name="properties">
      <xsd:complexType>
        <xsd:sequence>
          <xsd:element name="documentManagement">
            <xsd:complexType>
              <xsd:all>
                <xsd:element ref="ns2:Innehallsbeskrivning"/>
                <xsd:element ref="ns2:Dokumenttyp" minOccurs="0"/>
                <xsd:element ref="ns2:e7f280dd62e54374b81f46dca8684043" minOccurs="0"/>
                <xsd:element ref="ns2:TaxCatchAll" minOccurs="0"/>
                <xsd:element ref="ns2:TaxCatchAllLabel" minOccurs="0"/>
                <xsd:element ref="ns2:o5576bb095a44115b688f4e2dd6da04d" minOccurs="0"/>
                <xsd:element ref="ns2:e850a0d37327481d9dae48cf94a3607a" minOccurs="0"/>
                <xsd:element ref="ns2:ObligatorisktObjekt" minOccurs="0"/>
                <xsd:element ref="ns2:jb11ba45400846c593a4810be3e6ac1d" minOccurs="0"/>
                <xsd:element ref="ns2:d98b50d2756346ba84912ea0b2f28fa4" minOccurs="0"/>
                <xsd:element ref="ns2:adc5460345b3409cb0e4f7754e0577c1" minOccurs="0"/>
                <xsd:element ref="ns2:p451e8de4ce24ab680ffb52dd0899201" minOccurs="0"/>
                <xsd:element ref="ns2:Forfattare" minOccurs="0"/>
                <xsd:element ref="ns2:Kontaktpersoner"/>
                <xsd:element ref="ns2:Granskare"/>
                <xsd:element ref="ns2:RelateratInnehall1" minOccurs="0"/>
                <xsd:element ref="ns2:RelateratInnehall2" minOccurs="0"/>
                <xsd:element ref="ns2:RelateratInnehall3" minOccurs="0"/>
                <xsd:element ref="ns2:RelateratInnehall4" minOccurs="0"/>
                <xsd:element ref="ns2:RelateratInnehall5" minOccurs="0"/>
                <xsd:element ref="ns2:o94e4c62a3914f0196dbcf45bdd49053" minOccurs="0"/>
                <xsd:element ref="ns2:TaxKeywordTaxHTField" minOccurs="0"/>
                <xsd:element ref="ns2:RelateratInnehallRubrik" minOccurs="0"/>
                <xsd:element ref="ns2:e1ae6859f668437cb7b0faaa39b859fc" minOccurs="0"/>
                <xsd:element ref="ns2:Synlig_x0020_för" minOccurs="0"/>
                <xsd:element ref="ns2:BS_x0020_Processområde" minOccurs="0"/>
                <xsd:element ref="ns2:Kvalitetssäkrat"/>
                <xsd:element ref="ns2:DokumentAttArkive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ce2d-82b1-4e8a-845c-8db604327160" elementFormDefault="qualified">
    <xsd:import namespace="http://schemas.microsoft.com/office/2006/documentManagement/types"/>
    <xsd:import namespace="http://schemas.microsoft.com/office/infopath/2007/PartnerControls"/>
    <xsd:element name="Innehallsbeskrivning" ma:index="8" ma:displayName="Innehållsbeskrivning" ma:description="Lyft ut eller skapa en sammanfattning av innehållet.  Max 500 tecken, som kommer att trunkeras i vissa presentationslistor." ma:internalName="Innehallsbeskrivning" ma:readOnly="false">
      <xsd:simpleType>
        <xsd:restriction base="dms:Note"/>
      </xsd:simpleType>
    </xsd:element>
    <xsd:element name="Dokumenttyp" ma:index="9" nillable="true" ma:displayName="Dokumenttyp" ma:format="RadioButtons" ma:internalName="Dokumenttyp" ma:readOnly="false">
      <xsd:simpleType>
        <xsd:restriction base="dms:Choice">
          <xsd:enumeration value="Checklista"/>
          <xsd:enumeration value="Goda exempel"/>
          <xsd:enumeration value="Utbildning"/>
          <xsd:enumeration value="Instruktion"/>
          <xsd:enumeration value="Vägledning"/>
          <xsd:enumeration value="Mall"/>
          <xsd:enumeration value="Publikation"/>
        </xsd:restriction>
      </xsd:simpleType>
    </xsd:element>
    <xsd:element name="e7f280dd62e54374b81f46dca8684043" ma:index="10" ma:taxonomy="true" ma:internalName="e7f280dd62e54374b81f46dca8684043" ma:taxonomyFieldName="Anvandning" ma:displayName="Användning" ma:readOnly="false" ma:default="" ma:fieldId="{e7f280dd-62e5-4374-b81f-46dca8684043}" ma:taxonomyMulti="true" ma:sspId="5452ecb4-3203-448f-b7db-2b7e3b90b1f0" ma:termSetId="3c0191a2-5753-4ea8-9fb1-02b6e9a2f1b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882347-d7d4-41ff-9b50-e1643fb6fb03}" ma:internalName="TaxCatchAll" ma:showField="CatchAllData"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882347-d7d4-41ff-9b50-e1643fb6fb03}" ma:internalName="TaxCatchAllLabel" ma:readOnly="true" ma:showField="CatchAllDataLabel"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o5576bb095a44115b688f4e2dd6da04d" ma:index="14" ma:taxonomy="true" ma:internalName="o5576bb095a44115b688f4e2dd6da04d" ma:taxonomyFieldName="OmradeAgare" ma:displayName="Område/ägare" ma:readOnly="false" ma:fieldId="{85576bb0-95a4-4115-b688-f4e2dd6da04d}" ma:sspId="5452ecb4-3203-448f-b7db-2b7e3b90b1f0" ma:termSetId="3d2d992d-cb25-4e3e-8246-8e212c0f12c7" ma:anchorId="00000000-0000-0000-0000-000000000000" ma:open="false" ma:isKeyword="false">
      <xsd:complexType>
        <xsd:sequence>
          <xsd:element ref="pc:Terms" minOccurs="0" maxOccurs="1"/>
        </xsd:sequence>
      </xsd:complexType>
    </xsd:element>
    <xsd:element name="e850a0d37327481d9dae48cf94a3607a" ma:index="16" nillable="true" ma:taxonomy="true" ma:internalName="e850a0d37327481d9dae48cf94a3607a" ma:taxonomyFieldName="Regelverk" ma:displayName="Regelverk" ma:fieldId="{e850a0d3-7327-481d-9dae-48cf94a3607a}" ma:taxonomyMulti="true" ma:sspId="5452ecb4-3203-448f-b7db-2b7e3b90b1f0" ma:termSetId="bfcb8f61-4546-4d08-a8e0-49da17d89f4a" ma:anchorId="00000000-0000-0000-0000-000000000000" ma:open="false" ma:isKeyword="false">
      <xsd:complexType>
        <xsd:sequence>
          <xsd:element ref="pc:Terms" minOccurs="0" maxOccurs="1"/>
        </xsd:sequence>
      </xsd:complexType>
    </xsd:element>
    <xsd:element name="ObligatorisktObjekt" ma:index="18" nillable="true" ma:displayName="Obligatoriskt objekt" ma:description="Är detta objekt obligatoriskt att använda sig av? Objektet kommer då att märkas upp med en stjärna i listorna." ma:format="RadioButtons" ma:internalName="ObligatorisktObjekt" ma:readOnly="false">
      <xsd:simpleType>
        <xsd:restriction base="dms:Choice">
          <xsd:enumeration value="Nej"/>
          <xsd:enumeration value="Ja"/>
        </xsd:restriction>
      </xsd:simpleType>
    </xsd:element>
    <xsd:element name="jb11ba45400846c593a4810be3e6ac1d" ma:index="19" ma:taxonomy="true" ma:internalName="jb11ba45400846c593a4810be3e6ac1d" ma:taxonomyFieldName="Process" ma:displayName="Process" ma:readOnly="false" ma:fieldId="{3b11ba45-4008-46c5-93a4-810be3e6ac1d}" ma:taxonomyMulti="true" ma:sspId="5452ecb4-3203-448f-b7db-2b7e3b90b1f0" ma:termSetId="fb24bf88-8b4d-4dcf-bb0c-857091cb661a" ma:anchorId="00000000-0000-0000-0000-000000000000" ma:open="false" ma:isKeyword="false">
      <xsd:complexType>
        <xsd:sequence>
          <xsd:element ref="pc:Terms" minOccurs="0" maxOccurs="1"/>
        </xsd:sequence>
      </xsd:complexType>
    </xsd:element>
    <xsd:element name="d98b50d2756346ba84912ea0b2f28fa4" ma:index="21" ma:taxonomy="true" ma:internalName="d98b50d2756346ba84912ea0b2f28fa4" ma:taxonomyFieldName="Segment" ma:displayName="Segment" ma:readOnly="false" ma:fieldId="{d98b50d2-7563-46ba-8491-2ea0b2f28fa4}" ma:taxonomyMulti="true" ma:sspId="5452ecb4-3203-448f-b7db-2b7e3b90b1f0" ma:termSetId="11eb64b8-b1d2-4b57-9308-98c247a1cdee" ma:anchorId="00000000-0000-0000-0000-000000000000" ma:open="false" ma:isKeyword="false">
      <xsd:complexType>
        <xsd:sequence>
          <xsd:element ref="pc:Terms" minOccurs="0" maxOccurs="1"/>
        </xsd:sequence>
      </xsd:complexType>
    </xsd:element>
    <xsd:element name="adc5460345b3409cb0e4f7754e0577c1" ma:index="23" nillable="true" ma:taxonomy="true" ma:internalName="adc5460345b3409cb0e4f7754e0577c1" ma:taxonomyFieldName="Bransch" ma:displayName="Bransch" ma:readOnly="false" ma:fieldId="{adc54603-45b3-409c-b0e4-f7754e0577c1}" ma:taxonomyMulti="true" ma:sspId="5452ecb4-3203-448f-b7db-2b7e3b90b1f0" ma:termSetId="0aa823a8-ba05-4362-a3f9-d3d8db10687d" ma:anchorId="00000000-0000-0000-0000-000000000000" ma:open="false" ma:isKeyword="false">
      <xsd:complexType>
        <xsd:sequence>
          <xsd:element ref="pc:Terms" minOccurs="0" maxOccurs="1"/>
        </xsd:sequence>
      </xsd:complexType>
    </xsd:element>
    <xsd:element name="p451e8de4ce24ab680ffb52dd0899201" ma:index="25" nillable="true" ma:taxonomy="true" ma:internalName="p451e8de4ce24ab680ffb52dd0899201" ma:taxonomyFieldName="Affarssystem" ma:displayName="Affärssystem" ma:readOnly="false" ma:fieldId="{9451e8de-4ce2-4ab6-80ff-b52dd0899201}" ma:taxonomyMulti="true" ma:sspId="5452ecb4-3203-448f-b7db-2b7e3b90b1f0" ma:termSetId="79aa8a2c-ffb4-49fd-85dc-4d0359cb3715" ma:anchorId="00000000-0000-0000-0000-000000000000" ma:open="false" ma:isKeyword="false">
      <xsd:complexType>
        <xsd:sequence>
          <xsd:element ref="pc:Terms" minOccurs="0" maxOccurs="1"/>
        </xsd:sequence>
      </xsd:complexType>
    </xsd:element>
    <xsd:element name="Forfattare" ma:index="27" nillable="true" ma:displayName="Författare" ma:list="UserInfo" ma:internalName="Forfattar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aktpersoner" ma:index="28" ma:displayName="Kontaktperson/er" ma:description="Vem ska användaren kontakta vid frågor gällande detta specifika objekt? Fyll i en eller flera kontaktpersoner." ma:list="UserInfo" ma:internalName="Kontaktpersoner"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nskare" ma:index="29" ma:displayName="Granskare" ma:list="UserInfo" ma:internalName="Granskar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ratInnehall1" ma:index="30" nillable="true" ma:displayName="Relaterat innehåll" ma:internalName="RelateratInnehal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2" ma:index="31" nillable="true" ma:displayName="Relaterat innehåll" ma:internalName="RelateratInnehal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3" ma:index="32" nillable="true" ma:displayName="Relaterat innehåll" ma:internalName="RelateratInnehal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4" ma:index="33" nillable="true" ma:displayName="Relaterat innehåll" ma:internalName="RelateratInnehall4"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5" ma:index="34" nillable="true" ma:displayName="Relaterat innehåll" ma:internalName="RelateratInnehal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94e4c62a3914f0196dbcf45bdd49053" ma:index="35" nillable="true" ma:taxonomy="true" ma:internalName="o94e4c62a3914f0196dbcf45bdd49053" ma:taxonomyFieldName="Sprak" ma:displayName="Språk" ma:readOnly="false" ma:fieldId="{894e4c62-a391-4f01-96db-cf45bdd49053}" ma:sspId="5452ecb4-3203-448f-b7db-2b7e3b90b1f0" ma:termSetId="39d24288-5075-4695-92db-4f62289aa65f" ma:anchorId="00000000-0000-0000-0000-000000000000" ma:open="false" ma:isKeyword="false">
      <xsd:complexType>
        <xsd:sequence>
          <xsd:element ref="pc:Terms" minOccurs="0" maxOccurs="1"/>
        </xsd:sequence>
      </xsd:complexType>
    </xsd:element>
    <xsd:element name="TaxKeywordTaxHTField" ma:index="37" nillable="true" ma:taxonomy="true" ma:internalName="TaxKeywordTaxHTField" ma:taxonomyFieldName="TaxKeyword" ma:displayName="Nyckelord" ma:readOnly="false" ma:fieldId="{23f27201-bee3-471e-b2e7-b64fd8b7ca38}" ma:taxonomyMulti="true" ma:sspId="5452ecb4-3203-448f-b7db-2b7e3b90b1f0" ma:termSetId="00000000-0000-0000-0000-000000000000" ma:anchorId="00000000-0000-0000-0000-000000000000" ma:open="true" ma:isKeyword="true">
      <xsd:complexType>
        <xsd:sequence>
          <xsd:element ref="pc:Terms" minOccurs="0" maxOccurs="1"/>
        </xsd:sequence>
      </xsd:complexType>
    </xsd:element>
    <xsd:element name="RelateratInnehallRubrik" ma:index="39" nillable="true" ma:displayName="RelateratInnehallRubrik" ma:internalName="RelateratInnehallRubrik" ma:readOnly="false">
      <xsd:simpleType>
        <xsd:restriction base="dms:Text"/>
      </xsd:simpleType>
    </xsd:element>
    <xsd:element name="e1ae6859f668437cb7b0faaa39b859fc" ma:index="40" nillable="true" ma:taxonomy="true" ma:internalName="e1ae6859f668437cb7b0faaa39b859fc" ma:taxonomyFieldName="Associationsform" ma:displayName="Associationsform" ma:fieldId="{e1ae6859-f668-437c-b7b0-faaa39b859fc}" ma:taxonomyMulti="true" ma:sspId="5452ecb4-3203-448f-b7db-2b7e3b90b1f0" ma:termSetId="97b7daa6-ea11-43e3-87ac-a6929186b5ba" ma:anchorId="00000000-0000-0000-0000-000000000000" ma:open="false" ma:isKeyword="false">
      <xsd:complexType>
        <xsd:sequence>
          <xsd:element ref="pc:Terms" minOccurs="0" maxOccurs="1"/>
        </xsd:sequence>
      </xsd:complexType>
    </xsd:element>
    <xsd:element name="Synlig_x0020_för" ma:index="42" nillable="true" ma:displayName="Synlig för" ma:default="Revision" ma:description="Denna kolumn ändras endast för dokument som ska delas med Business Services." ma:format="Dropdown" ma:internalName="Synlig_x0020_f_x00f6_r">
      <xsd:simpleType>
        <xsd:restriction base="dms:Choice">
          <xsd:enumeration value="Revision"/>
          <xsd:enumeration value="Gemensam"/>
        </xsd:restriction>
      </xsd:simpleType>
    </xsd:element>
    <xsd:element name="BS_x0020_Processområde" ma:index="43" nillable="true" ma:displayName="BS Processområde" ma:description="Denna kolumn ändras endast för dokument som ska delas med Business Services" ma:internalName="BS_x0020_Processomr_x00e5_de">
      <xsd:complexType>
        <xsd:complexContent>
          <xsd:extension base="dms:MultiChoice">
            <xsd:sequence>
              <xsd:element name="Value" maxOccurs="unbounded" minOccurs="0" nillable="true">
                <xsd:simpleType>
                  <xsd:restriction base="dms:Choice">
                    <xsd:enumeration value="Uppdragsadministration"/>
                    <xsd:enumeration value="Löpande redovisning"/>
                    <xsd:enumeration value="Löneadministration"/>
                    <xsd:enumeration value="Bokslut och årsredovisning"/>
                    <xsd:enumeration value="Deklaration"/>
                    <xsd:enumeration value="Rådgivarverktyg"/>
                    <xsd:enumeration value="Branschspecifikt"/>
                    <xsd:enumeration value="Övrigt"/>
                  </xsd:restriction>
                </xsd:simpleType>
              </xsd:element>
            </xsd:sequence>
          </xsd:extension>
        </xsd:complexContent>
      </xsd:complexType>
    </xsd:element>
    <xsd:element name="Kvalitetssäkrat" ma:index="44" ma:displayName="Kvalitetssäkrat den" ma:format="DateOnly" ma:internalName="Kvalitetss_x00e4_krat" ma:readOnly="false">
      <xsd:simpleType>
        <xsd:restriction base="dms:DateTime"/>
      </xsd:simpleType>
    </xsd:element>
    <xsd:element name="DokumentAttArkivera" ma:index="45" nillable="true" ma:displayName="Att arkivera" ma:internalName="DokumentAttArkivera"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98b50d2756346ba84912ea0b2f28fa4 xmlns="ed87ce2d-82b1-4e8a-845c-8db604327160">
      <Terms xmlns="http://schemas.microsoft.com/office/infopath/2007/PartnerControls">
        <TermInfo xmlns="http://schemas.microsoft.com/office/infopath/2007/PartnerControls">
          <TermName xmlns="http://schemas.microsoft.com/office/infopath/2007/PartnerControls">Alla segment</TermName>
          <TermId xmlns="http://schemas.microsoft.com/office/infopath/2007/PartnerControls">004b3ced-6e4e-4b35-b665-28b716a2fcba</TermId>
        </TermInfo>
      </Terms>
    </d98b50d2756346ba84912ea0b2f28fa4>
    <Granskare xmlns="ed87ce2d-82b1-4e8a-845c-8db604327160">
      <UserInfo>
        <DisplayName>i:0#.w|sepwc\79562</DisplayName>
        <AccountId>3809</AccountId>
        <AccountType/>
      </UserInfo>
    </Granskare>
    <TaxKeywordTaxHTField xmlns="ed87ce2d-82b1-4e8a-845c-8db604327160">
      <Terms xmlns="http://schemas.microsoft.com/office/infopath/2007/PartnerControls">
        <TermInfo xmlns="http://schemas.microsoft.com/office/infopath/2007/PartnerControls">
          <TermName xmlns="http://schemas.microsoft.com/office/infopath/2007/PartnerControls">RevU 17</TermName>
          <TermId xmlns="http://schemas.microsoft.com/office/infopath/2007/PartnerControls">72c23fc4-d292-44e3-a55d-491863023cf3</TermId>
        </TermInfo>
        <TermInfo xmlns="http://schemas.microsoft.com/office/infopath/2007/PartnerControls">
          <TermName xmlns="http://schemas.microsoft.com/office/infopath/2007/PartnerControls">Ideell förening</TermName>
          <TermId xmlns="http://schemas.microsoft.com/office/infopath/2007/PartnerControls">2151c3ab-384e-4020-b0e8-189a2248498c</TermId>
        </TermInfo>
        <TermInfo xmlns="http://schemas.microsoft.com/office/infopath/2007/PartnerControls">
          <TermName xmlns="http://schemas.microsoft.com/office/infopath/2007/PartnerControls">ÅRL Gemensam revision</TermName>
          <TermId xmlns="http://schemas.microsoft.com/office/infopath/2007/PartnerControls">22adc1d2-e859-4dd1-8348-e00b076f962e</TermId>
        </TermInfo>
      </Terms>
    </TaxKeywordTaxHTField>
    <RelateratInnehall5 xmlns="ed87ce2d-82b1-4e8a-845c-8db604327160">
      <Url xsi:nil="true"/>
      <Description xsi:nil="true"/>
    </RelateratInnehall5>
    <adc5460345b3409cb0e4f7754e0577c1 xmlns="ed87ce2d-82b1-4e8a-845c-8db604327160">
      <Terms xmlns="http://schemas.microsoft.com/office/infopath/2007/PartnerControls"/>
    </adc5460345b3409cb0e4f7754e0577c1>
    <Synlig_x0020_för xmlns="ed87ce2d-82b1-4e8a-845c-8db604327160" xsi:nil="true"/>
    <RelateratInnehall1 xmlns="ed87ce2d-82b1-4e8a-845c-8db604327160">
      <Url xsi:nil="true"/>
      <Description xsi:nil="true"/>
    </RelateratInnehall1>
    <Innehallsbeskrivning xmlns="ed87ce2d-82b1-4e8a-845c-8db604327160">RevU 17- Ex 1- Ideell förening ÅRL Gemensam revision</Innehallsbeskrivning>
    <TaxCatchAll xmlns="ed87ce2d-82b1-4e8a-845c-8db604327160">
      <Value>3331</Value>
      <Value>4927</Value>
      <Value>2935</Value>
      <Value>6</Value>
      <Value>4391</Value>
      <Value>19</Value>
      <Value>17</Value>
    </TaxCatchAll>
    <BS_x0020_Processområde xmlns="ed87ce2d-82b1-4e8a-845c-8db604327160"/>
    <Kvalitetssäkrat xmlns="ed87ce2d-82b1-4e8a-845c-8db604327160">2018-05-15T22:00:00+00:00</Kvalitetssäkrat>
    <o94e4c62a3914f0196dbcf45bdd49053 xmlns="ed87ce2d-82b1-4e8a-845c-8db604327160">
      <Terms xmlns="http://schemas.microsoft.com/office/infopath/2007/PartnerControls"/>
    </o94e4c62a3914f0196dbcf45bdd49053>
    <ObligatorisktObjekt xmlns="ed87ce2d-82b1-4e8a-845c-8db604327160" xsi:nil="true"/>
    <RelateratInnehallRubrik xmlns="ed87ce2d-82b1-4e8a-845c-8db604327160">#;#;#;#;#;</RelateratInnehallRubrik>
    <DokumentAttArkivera xmlns="ed87ce2d-82b1-4e8a-845c-8db604327160">false</DokumentAttArkivera>
    <e7f280dd62e54374b81f46dca8684043 xmlns="ed87ce2d-82b1-4e8a-845c-8db604327160">
      <Terms xmlns="http://schemas.microsoft.com/office/infopath/2007/PartnerControls">
        <TermInfo xmlns="http://schemas.microsoft.com/office/infopath/2007/PartnerControls">
          <TermName xmlns="http://schemas.microsoft.com/office/infopath/2007/PartnerControls">Revisionsstöd</TermName>
          <TermId xmlns="http://schemas.microsoft.com/office/infopath/2007/PartnerControls">c4df5fd3-2a5a-4e2f-b550-f2807dde3a5d</TermId>
        </TermInfo>
      </Terms>
    </e7f280dd62e54374b81f46dca8684043>
    <Forfattare xmlns="ed87ce2d-82b1-4e8a-845c-8db604327160">
      <UserInfo>
        <DisplayName/>
        <AccountId xsi:nil="true"/>
        <AccountType/>
      </UserInfo>
    </Forfattare>
    <Dokumenttyp xmlns="ed87ce2d-82b1-4e8a-845c-8db604327160" xsi:nil="true"/>
    <p451e8de4ce24ab680ffb52dd0899201 xmlns="ed87ce2d-82b1-4e8a-845c-8db604327160">
      <Terms xmlns="http://schemas.microsoft.com/office/infopath/2007/PartnerControls"/>
    </p451e8de4ce24ab680ffb52dd0899201>
    <RelateratInnehall2 xmlns="ed87ce2d-82b1-4e8a-845c-8db604327160">
      <Url xsi:nil="true"/>
      <Description xsi:nil="true"/>
    </RelateratInnehall2>
    <e850a0d37327481d9dae48cf94a3607a xmlns="ed87ce2d-82b1-4e8a-845c-8db604327160">
      <Terms xmlns="http://schemas.microsoft.com/office/infopath/2007/PartnerControls"/>
    </e850a0d37327481d9dae48cf94a3607a>
    <o5576bb095a44115b688f4e2dd6da04d xmlns="ed87ce2d-82b1-4e8a-845c-8db604327160">
      <Terms xmlns="http://schemas.microsoft.com/office/infopath/2007/PartnerControls">
        <TermInfo xmlns="http://schemas.microsoft.com/office/infopath/2007/PartnerControls">
          <TermName xmlns="http://schemas.microsoft.com/office/infopath/2007/PartnerControls">Ideell Sektor</TermName>
          <TermId xmlns="http://schemas.microsoft.com/office/infopath/2007/PartnerControls">fec952d3-63fb-4148-a3df-8b2069fa6769</TermId>
        </TermInfo>
      </Terms>
    </o5576bb095a44115b688f4e2dd6da04d>
    <e1ae6859f668437cb7b0faaa39b859fc xmlns="ed87ce2d-82b1-4e8a-845c-8db604327160">
      <Terms xmlns="http://schemas.microsoft.com/office/infopath/2007/PartnerControls"/>
    </e1ae6859f668437cb7b0faaa39b859fc>
    <jb11ba45400846c593a4810be3e6ac1d xmlns="ed87ce2d-82b1-4e8a-845c-8db604327160">
      <Terms xmlns="http://schemas.microsoft.com/office/infopath/2007/PartnerControls">
        <TermInfo xmlns="http://schemas.microsoft.com/office/infopath/2007/PartnerControls">
          <TermName xmlns="http://schemas.microsoft.com/office/infopath/2007/PartnerControls">Icke processpecifik information</TermName>
          <TermId xmlns="http://schemas.microsoft.com/office/infopath/2007/PartnerControls">ad01ca94-4c65-44d0-b175-30ef20882c39</TermId>
        </TermInfo>
      </Terms>
    </jb11ba45400846c593a4810be3e6ac1d>
    <Kontaktpersoner xmlns="ed87ce2d-82b1-4e8a-845c-8db604327160">
      <UserInfo>
        <DisplayName>i:0#.w|sepwc\21712</DisplayName>
        <AccountId>1251</AccountId>
        <AccountType/>
      </UserInfo>
    </Kontaktpersoner>
    <RelateratInnehall3 xmlns="ed87ce2d-82b1-4e8a-845c-8db604327160">
      <Url xsi:nil="true"/>
      <Description xsi:nil="true"/>
    </RelateratInnehall3>
    <RelateratInnehall4 xmlns="ed87ce2d-82b1-4e8a-845c-8db604327160">
      <Url xsi:nil="true"/>
      <Description xsi:nil="true"/>
    </RelateratInnehall4>
  </documentManagement>
</p:properties>
</file>

<file path=customXml/itemProps1.xml><?xml version="1.0" encoding="utf-8"?>
<ds:datastoreItem xmlns:ds="http://schemas.openxmlformats.org/officeDocument/2006/customXml" ds:itemID="{71742778-2116-443D-9B1E-EFD12AFF21CB}">
  <ds:schemaRefs>
    <ds:schemaRef ds:uri="http://schemas.microsoft.com/sharepoint/v3/contenttype/forms"/>
  </ds:schemaRefs>
</ds:datastoreItem>
</file>

<file path=customXml/itemProps2.xml><?xml version="1.0" encoding="utf-8"?>
<ds:datastoreItem xmlns:ds="http://schemas.openxmlformats.org/officeDocument/2006/customXml" ds:itemID="{5BB56C5F-7610-4FF6-AA31-D23CCB6489C9}">
  <ds:schemaRefs>
    <ds:schemaRef ds:uri="http://schemas.openxmlformats.org/officeDocument/2006/bibliography"/>
  </ds:schemaRefs>
</ds:datastoreItem>
</file>

<file path=customXml/itemProps3.xml><?xml version="1.0" encoding="utf-8"?>
<ds:datastoreItem xmlns:ds="http://schemas.openxmlformats.org/officeDocument/2006/customXml" ds:itemID="{4F09F0EF-0F59-49B9-94CC-33694F52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ce2d-82b1-4e8a-845c-8db604327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7E42E-3866-4652-8EC9-93A176896F9A}">
  <ds:schemaRefs>
    <ds:schemaRef ds:uri="http://schemas.microsoft.com/office/2006/metadata/properties"/>
    <ds:schemaRef ds:uri="http://schemas.microsoft.com/office/infopath/2007/PartnerControls"/>
    <ds:schemaRef ds:uri="ed87ce2d-82b1-4e8a-845c-8db6043271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RevU 17- Ex 1- Ideell förening ÅRL Gemensam revision</vt:lpstr>
    </vt:vector>
  </TitlesOfParts>
  <Company>PricewaterhouseCoopers</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 17- Ex 1- Ideell förening ÅRL Gemensam revision</dc:title>
  <dc:subject/>
  <dc:creator>Mats Angslycke</dc:creator>
  <cp:keywords>Ideell förening; RevU 17; ÅRL Gemensam revision</cp:keywords>
  <dc:description/>
  <cp:lastModifiedBy>Birgitta Johansson</cp:lastModifiedBy>
  <cp:revision>2</cp:revision>
  <cp:lastPrinted>2017-01-31T10:35:00Z</cp:lastPrinted>
  <dcterms:created xsi:type="dcterms:W3CDTF">2021-03-26T10:27:00Z</dcterms:created>
  <dcterms:modified xsi:type="dcterms:W3CDTF">2021-03-26T10:27:00Z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0x0101008EF65C8042694FC1ADA02C6C727D24420100EEE4170752AD8447AB5413C25704A64D</vt:lpwstr>
  </property>
  <property fmtid="{D5CDD505-2E9C-101B-9397-08002B2CF9AE}" pid="3" name="Regelverk">
    <vt:lpwstr/>
  </property>
  <property fmtid="{D5CDD505-2E9C-101B-9397-08002B2CF9AE}" pid="4" name="Affarssystem">
    <vt:lpwstr/>
  </property>
  <property fmtid="{D5CDD505-2E9C-101B-9397-08002B2CF9AE}" pid="5" name="TaxKeyword">
    <vt:lpwstr>4391;#RevU 17|72c23fc4-d292-44e3-a55d-491863023cf3;#3331;#Ideell förening|2151c3ab-384e-4020-b0e8-189a2248498c;#4927;#ÅRL Gemensam revision|22adc1d2-e859-4dd1-8348-e00b076f962e</vt:lpwstr>
  </property>
  <property fmtid="{D5CDD505-2E9C-101B-9397-08002B2CF9AE}" pid="6" name="Bransch">
    <vt:lpwstr/>
  </property>
  <property fmtid="{D5CDD505-2E9C-101B-9397-08002B2CF9AE}" pid="7" name="Sprak">
    <vt:lpwstr/>
  </property>
  <property fmtid="{D5CDD505-2E9C-101B-9397-08002B2CF9AE}" pid="8" name="Anvandning">
    <vt:lpwstr>17;#Revisionsstöd|c4df5fd3-2a5a-4e2f-b550-f2807dde3a5d</vt:lpwstr>
  </property>
  <property fmtid="{D5CDD505-2E9C-101B-9397-08002B2CF9AE}" pid="9" name="OmradeAgare">
    <vt:lpwstr>2935;#Ideell Sektor|fec952d3-63fb-4148-a3df-8b2069fa6769</vt:lpwstr>
  </property>
  <property fmtid="{D5CDD505-2E9C-101B-9397-08002B2CF9AE}" pid="10" name="Process">
    <vt:lpwstr>19;#Icke processpecifik information|ad01ca94-4c65-44d0-b175-30ef20882c39</vt:lpwstr>
  </property>
  <property fmtid="{D5CDD505-2E9C-101B-9397-08002B2CF9AE}" pid="11" name="Segment">
    <vt:lpwstr>6;#Alla segment|004b3ced-6e4e-4b35-b665-28b716a2fcba</vt:lpwstr>
  </property>
  <property fmtid="{D5CDD505-2E9C-101B-9397-08002B2CF9AE}" pid="12" name="Associationsform">
    <vt:lpwstr/>
  </property>
</Properties>
</file>